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8B3" w:rsidRDefault="004A48B3" w:rsidP="00A656F3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A656F3" w:rsidRDefault="00A656F3" w:rsidP="00A656F3">
      <w:pPr>
        <w:rPr>
          <w:sz w:val="20"/>
          <w:szCs w:val="20"/>
          <w:lang w:val="en-US"/>
        </w:rPr>
      </w:pPr>
    </w:p>
    <w:p w:rsidR="00A656F3" w:rsidRPr="00A656F3" w:rsidRDefault="00A656F3" w:rsidP="00A656F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>Т</w:t>
      </w:r>
      <w:r>
        <w:rPr>
          <w:sz w:val="20"/>
          <w:szCs w:val="20"/>
          <w:lang w:val="ru-RU"/>
        </w:rPr>
        <w:t>РЕБОВАНИЯ К СТАТЬЯМ</w:t>
      </w:r>
    </w:p>
    <w:p w:rsidR="00AD39A4" w:rsidRPr="004A48B3" w:rsidRDefault="00AD39A4" w:rsidP="00A656F3">
      <w:pPr>
        <w:rPr>
          <w:sz w:val="20"/>
          <w:szCs w:val="20"/>
          <w:lang w:val="ru-RU"/>
        </w:rPr>
      </w:pPr>
      <w:r w:rsidRPr="004A48B3">
        <w:rPr>
          <w:sz w:val="20"/>
          <w:szCs w:val="20"/>
          <w:lang w:val="ru-RU"/>
        </w:rPr>
        <w:t>Структура статьи</w:t>
      </w:r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33D9B4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7" w:tooltip="Название статьи" w:history="1">
        <w:r w:rsidR="00AD39A4" w:rsidRPr="004A48B3">
          <w:rPr>
            <w:rStyle w:val="a3"/>
            <w:color w:val="auto"/>
            <w:sz w:val="20"/>
            <w:szCs w:val="20"/>
          </w:rPr>
          <w:t>Название статьи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8" w:tooltip="Аннотация к статье" w:history="1">
        <w:r w:rsidR="00AD39A4" w:rsidRPr="004A48B3">
          <w:rPr>
            <w:rStyle w:val="a3"/>
            <w:color w:val="auto"/>
            <w:sz w:val="20"/>
            <w:szCs w:val="20"/>
          </w:rPr>
          <w:t>Аннотация к статье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9" w:tooltip="Содержание и структура статьи" w:history="1">
        <w:r w:rsidR="00AD39A4" w:rsidRPr="004A48B3">
          <w:rPr>
            <w:rStyle w:val="a3"/>
            <w:color w:val="auto"/>
            <w:sz w:val="20"/>
            <w:szCs w:val="20"/>
          </w:rPr>
          <w:t>Содержание и структура статьи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0" w:tooltip="Список литературы" w:history="1">
        <w:r w:rsidR="00AD39A4" w:rsidRPr="004A48B3">
          <w:rPr>
            <w:rStyle w:val="a3"/>
            <w:color w:val="auto"/>
            <w:sz w:val="20"/>
            <w:szCs w:val="20"/>
          </w:rPr>
          <w:t>Список литературы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1" w:tooltip="Ключевые слова" w:history="1">
        <w:r w:rsidR="00AD39A4" w:rsidRPr="004A48B3">
          <w:rPr>
            <w:rStyle w:val="a3"/>
            <w:color w:val="auto"/>
            <w:sz w:val="20"/>
            <w:szCs w:val="20"/>
          </w:rPr>
          <w:t>Ключевые слова</w:t>
        </w:r>
      </w:hyperlink>
    </w:p>
    <w:p w:rsidR="00AD39A4" w:rsidRPr="004A48B3" w:rsidRDefault="001E4DAD" w:rsidP="001246DC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2" w:tooltip="Технические требования к тексту статьи" w:history="1">
        <w:r w:rsidR="00AD39A4" w:rsidRPr="004A48B3">
          <w:rPr>
            <w:rStyle w:val="a3"/>
            <w:color w:val="auto"/>
            <w:sz w:val="20"/>
            <w:szCs w:val="20"/>
          </w:rPr>
          <w:t>Технические требования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3" w:tooltip="Подача и рассмотрение статьи" w:history="1">
        <w:r w:rsidR="00AD39A4" w:rsidRPr="004A48B3">
          <w:rPr>
            <w:rStyle w:val="a3"/>
            <w:color w:val="auto"/>
            <w:sz w:val="20"/>
            <w:szCs w:val="20"/>
          </w:rPr>
          <w:t>Подача и рассмотрение статьи</w:t>
        </w:r>
      </w:hyperlink>
    </w:p>
    <w:p w:rsidR="00AD39A4" w:rsidRPr="004A48B3" w:rsidRDefault="001E4DAD" w:rsidP="00AD39A4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4" w:tooltip="Рецензирование" w:history="1">
        <w:r w:rsidR="00AD39A4" w:rsidRPr="004A48B3">
          <w:rPr>
            <w:rStyle w:val="a3"/>
            <w:color w:val="auto"/>
            <w:sz w:val="20"/>
            <w:szCs w:val="20"/>
          </w:rPr>
          <w:t>Рецензирование</w:t>
        </w:r>
      </w:hyperlink>
    </w:p>
    <w:p w:rsidR="00AD39A4" w:rsidRPr="004A48B3" w:rsidRDefault="001E4DAD" w:rsidP="001246DC">
      <w:pPr>
        <w:numPr>
          <w:ilvl w:val="0"/>
          <w:numId w:val="9"/>
        </w:numPr>
        <w:pBdr>
          <w:left w:val="single" w:sz="18" w:space="0" w:color="EEEEEE"/>
          <w:bottom w:val="single" w:sz="6" w:space="0" w:color="EEEEEE"/>
        </w:pBdr>
        <w:shd w:val="clear" w:color="auto" w:fill="FFFFFF"/>
        <w:suppressAutoHyphens w:val="0"/>
        <w:spacing w:before="100" w:beforeAutospacing="1" w:after="100" w:afterAutospacing="1"/>
        <w:rPr>
          <w:sz w:val="20"/>
          <w:szCs w:val="20"/>
        </w:rPr>
      </w:pPr>
      <w:hyperlink r:id="rId15" w:tooltip="Работа с электронной редакцией" w:history="1">
        <w:r w:rsidR="00AD39A4" w:rsidRPr="004A48B3">
          <w:rPr>
            <w:rStyle w:val="a3"/>
            <w:color w:val="auto"/>
            <w:sz w:val="20"/>
            <w:szCs w:val="20"/>
          </w:rPr>
          <w:t>Работа с электронной редакцией</w:t>
        </w:r>
      </w:hyperlink>
    </w:p>
    <w:p w:rsidR="001246DC" w:rsidRDefault="001246DC" w:rsidP="00AD39A4">
      <w:pPr>
        <w:shd w:val="clear" w:color="auto" w:fill="FFFFFF"/>
        <w:rPr>
          <w:sz w:val="20"/>
          <w:szCs w:val="20"/>
        </w:rPr>
      </w:pPr>
    </w:p>
    <w:p w:rsidR="004A48B3" w:rsidRDefault="00AD39A4" w:rsidP="00F24FBB">
      <w:pPr>
        <w:pStyle w:val="1"/>
        <w:shd w:val="clear" w:color="auto" w:fill="FFFFFF"/>
        <w:spacing w:before="161" w:after="450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Н</w:t>
      </w:r>
      <w:r w:rsidR="004A48B3" w:rsidRPr="004A48B3">
        <w:rPr>
          <w:sz w:val="20"/>
          <w:szCs w:val="20"/>
          <w:lang w:val="ru-RU"/>
        </w:rPr>
        <w:t>а</w:t>
      </w:r>
      <w:r w:rsidRPr="004A48B3">
        <w:rPr>
          <w:sz w:val="20"/>
          <w:szCs w:val="20"/>
        </w:rPr>
        <w:t>звание статьи</w:t>
      </w:r>
    </w:p>
    <w:p w:rsidR="004A48B3" w:rsidRPr="004A48B3" w:rsidRDefault="00AD39A4" w:rsidP="004A48B3">
      <w:pPr>
        <w:pStyle w:val="1"/>
        <w:shd w:val="clear" w:color="auto" w:fill="FFFFFF"/>
        <w:jc w:val="both"/>
        <w:rPr>
          <w:sz w:val="20"/>
          <w:szCs w:val="20"/>
          <w:u w:val="none"/>
        </w:rPr>
      </w:pPr>
      <w:r w:rsidRPr="004A48B3">
        <w:rPr>
          <w:sz w:val="20"/>
          <w:szCs w:val="20"/>
          <w:u w:val="none"/>
        </w:rPr>
        <w:t>В названии статьи в научном журнале — это определение объекта и предмета исследования.</w:t>
      </w:r>
    </w:p>
    <w:p w:rsidR="00AD39A4" w:rsidRPr="004A48B3" w:rsidRDefault="00AD39A4" w:rsidP="004A48B3">
      <w:pPr>
        <w:pStyle w:val="1"/>
        <w:shd w:val="clear" w:color="auto" w:fill="FFFFFF"/>
        <w:jc w:val="both"/>
        <w:rPr>
          <w:sz w:val="20"/>
          <w:szCs w:val="20"/>
          <w:u w:val="none"/>
        </w:rPr>
      </w:pPr>
      <w:r w:rsidRPr="004A48B3">
        <w:rPr>
          <w:sz w:val="20"/>
          <w:szCs w:val="20"/>
          <w:u w:val="none"/>
        </w:rPr>
        <w:t>В исключительных случаях добавляется указание на метод исследования.</w:t>
      </w:r>
    </w:p>
    <w:p w:rsidR="00AD39A4" w:rsidRPr="004A48B3" w:rsidRDefault="00AD39A4" w:rsidP="00AD39A4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Просим Вас не включать в название:</w:t>
      </w:r>
    </w:p>
    <w:p w:rsidR="00AD39A4" w:rsidRPr="004A48B3" w:rsidRDefault="00AD39A4" w:rsidP="00AD39A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слова, указывающие на процесс исследования (например, анализ, исследование, изучение, применение, поиск, определение, решение, расчет);</w:t>
      </w:r>
    </w:p>
    <w:p w:rsidR="00AD39A4" w:rsidRPr="004A48B3" w:rsidRDefault="00AD39A4" w:rsidP="00AD39A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слова, указывающие на актуальность (новый, современный, актуальный);</w:t>
      </w:r>
    </w:p>
    <w:p w:rsidR="00AD39A4" w:rsidRPr="004A48B3" w:rsidRDefault="00AD39A4" w:rsidP="00AD39A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слова, указывающие на превосходство  (наилучший, наиболее/наименее выгодный, оптимальный, самый);</w:t>
      </w:r>
    </w:p>
    <w:p w:rsidR="00AD39A4" w:rsidRPr="004A48B3" w:rsidRDefault="00AD39A4" w:rsidP="001246D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общие вводные конструкции и слова (к вопросу о, с точки зрения, некоторые особенности, вопросы, проблемы);</w:t>
      </w:r>
    </w:p>
    <w:p w:rsidR="00AD39A4" w:rsidRPr="004A48B3" w:rsidRDefault="00AD39A4" w:rsidP="00AD39A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аббревиатуры.</w:t>
      </w:r>
    </w:p>
    <w:p w:rsidR="00AD39A4" w:rsidRDefault="00AD39A4" w:rsidP="000F04F1">
      <w:pPr>
        <w:pStyle w:val="ad"/>
        <w:shd w:val="clear" w:color="auto" w:fill="FFFFFF"/>
        <w:spacing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В названии статьи исключено использование глаголов. Рекомендуемая длина названия — 7 слов (не считая предлоги и союзы). </w:t>
      </w:r>
    </w:p>
    <w:p w:rsidR="00A656F3" w:rsidRPr="004A48B3" w:rsidRDefault="00A656F3" w:rsidP="000F04F1">
      <w:pPr>
        <w:pStyle w:val="ad"/>
        <w:shd w:val="clear" w:color="auto" w:fill="FFFFFF"/>
        <w:spacing w:line="384" w:lineRule="atLeast"/>
        <w:rPr>
          <w:sz w:val="20"/>
          <w:szCs w:val="20"/>
        </w:rPr>
      </w:pPr>
    </w:p>
    <w:p w:rsidR="00AD39A4" w:rsidRPr="004A48B3" w:rsidRDefault="00AD39A4" w:rsidP="00A656F3">
      <w:pPr>
        <w:pStyle w:val="1"/>
        <w:numPr>
          <w:ilvl w:val="0"/>
          <w:numId w:val="0"/>
        </w:numPr>
        <w:spacing w:before="161" w:after="450"/>
        <w:ind w:left="680"/>
        <w:rPr>
          <w:sz w:val="20"/>
          <w:szCs w:val="20"/>
          <w:lang w:val="ru-RU" w:eastAsia="ru-RU"/>
        </w:rPr>
      </w:pPr>
      <w:r w:rsidRPr="004A48B3">
        <w:rPr>
          <w:sz w:val="20"/>
          <w:szCs w:val="20"/>
        </w:rPr>
        <w:t>Аннотация к статье</w:t>
      </w:r>
    </w:p>
    <w:p w:rsidR="00AD39A4" w:rsidRPr="004A48B3" w:rsidRDefault="00AD39A4" w:rsidP="000F04F1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Аннотация</w:t>
      </w:r>
      <w:r w:rsidRPr="004A48B3">
        <w:rPr>
          <w:sz w:val="20"/>
          <w:szCs w:val="20"/>
        </w:rPr>
        <w:t> статьи выполняет важную представительскую функцию во всех информационных базах и является независимым от статьи источником информации. Целью аннотации является дать читателю представление о содержании статьи без ознакомления с полным текстом.</w:t>
      </w:r>
    </w:p>
    <w:p w:rsidR="00AD39A4" w:rsidRPr="008534F8" w:rsidRDefault="00AD39A4" w:rsidP="00AD39A4">
      <w:pPr>
        <w:pStyle w:val="3"/>
        <w:shd w:val="clear" w:color="auto" w:fill="FFFFFF"/>
        <w:jc w:val="both"/>
        <w:rPr>
          <w:sz w:val="20"/>
          <w:szCs w:val="20"/>
          <w:lang w:val="ru-RU"/>
        </w:rPr>
      </w:pPr>
      <w:r w:rsidRPr="008534F8">
        <w:rPr>
          <w:sz w:val="20"/>
          <w:szCs w:val="20"/>
          <w:lang w:val="ru-RU"/>
        </w:rPr>
        <w:lastRenderedPageBreak/>
        <w:t>Аннотации должны быть:</w:t>
      </w:r>
    </w:p>
    <w:p w:rsidR="00AD39A4" w:rsidRPr="004A48B3" w:rsidRDefault="00AD39A4" w:rsidP="00AD39A4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информативными (не содержать общих слов);</w:t>
      </w:r>
    </w:p>
    <w:p w:rsidR="00AD39A4" w:rsidRPr="004A48B3" w:rsidRDefault="00AD39A4" w:rsidP="00AD39A4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содержательными (отражать основное содержание статьи и результаты исследований);</w:t>
      </w:r>
    </w:p>
    <w:p w:rsidR="00AD39A4" w:rsidRPr="004A48B3" w:rsidRDefault="00AD39A4" w:rsidP="00AD39A4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структурированными (следовать структуре статьи);</w:t>
      </w:r>
    </w:p>
    <w:p w:rsidR="00AD39A4" w:rsidRPr="004A48B3" w:rsidRDefault="00AD39A4" w:rsidP="00AD39A4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компактными.</w:t>
      </w:r>
    </w:p>
    <w:p w:rsidR="00AD39A4" w:rsidRPr="004A48B3" w:rsidRDefault="00007046" w:rsidP="00AD39A4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Не следует </w:t>
      </w:r>
      <w:r w:rsidR="00AD39A4" w:rsidRPr="004A48B3">
        <w:rPr>
          <w:sz w:val="20"/>
          <w:szCs w:val="20"/>
        </w:rPr>
        <w:t>пересказывать</w:t>
      </w:r>
      <w:r w:rsidRPr="004A48B3">
        <w:rPr>
          <w:sz w:val="20"/>
          <w:szCs w:val="20"/>
        </w:rPr>
        <w:t xml:space="preserve"> название статьи </w:t>
      </w:r>
      <w:r w:rsidR="00AD39A4" w:rsidRPr="004A48B3">
        <w:rPr>
          <w:sz w:val="20"/>
          <w:szCs w:val="20"/>
        </w:rPr>
        <w:t>в тексте аннотации. Текст аннотации должен быть лаконичен и четок</w:t>
      </w:r>
      <w:r w:rsidR="00A43C33" w:rsidRPr="004A48B3">
        <w:rPr>
          <w:sz w:val="20"/>
          <w:szCs w:val="20"/>
          <w:lang w:val="uz-Cyrl-UZ"/>
        </w:rPr>
        <w:t xml:space="preserve"> (до 10 стр</w:t>
      </w:r>
      <w:r w:rsidR="00190583">
        <w:rPr>
          <w:sz w:val="20"/>
          <w:szCs w:val="20"/>
          <w:lang w:val="uz-Cyrl-UZ"/>
        </w:rPr>
        <w:t>ок</w:t>
      </w:r>
      <w:r w:rsidR="00A43C33" w:rsidRPr="004A48B3">
        <w:rPr>
          <w:sz w:val="20"/>
          <w:szCs w:val="20"/>
          <w:lang w:val="uz-Cyrl-UZ"/>
        </w:rPr>
        <w:t>)</w:t>
      </w:r>
      <w:r w:rsidR="00AD39A4" w:rsidRPr="004A48B3">
        <w:rPr>
          <w:sz w:val="20"/>
          <w:szCs w:val="20"/>
        </w:rPr>
        <w:t>, свободен от второстепенной информации, лишних вводных слов, общих и незначащих формулировок статьи.</w:t>
      </w:r>
    </w:p>
    <w:p w:rsidR="00AD39A4" w:rsidRPr="004A48B3" w:rsidRDefault="00AD39A4" w:rsidP="00AD39A4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Аннотация должна иметь ту же структуру, что и текст статьи, и содержать по 1–2 предложения по каждому пункту:</w:t>
      </w:r>
    </w:p>
    <w:p w:rsidR="00AD39A4" w:rsidRPr="004A48B3" w:rsidRDefault="00AD39A4" w:rsidP="00AD39A4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описание объекта исследования;</w:t>
      </w:r>
    </w:p>
    <w:p w:rsidR="00AD39A4" w:rsidRPr="004A48B3" w:rsidRDefault="00AD39A4" w:rsidP="00AD39A4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формулировка мотивации;</w:t>
      </w:r>
    </w:p>
    <w:p w:rsidR="00AD39A4" w:rsidRPr="004A48B3" w:rsidRDefault="00AD39A4" w:rsidP="00AD39A4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метод исследования (кратко);</w:t>
      </w:r>
    </w:p>
    <w:p w:rsidR="00AD39A4" w:rsidRPr="004A48B3" w:rsidRDefault="00AD39A4" w:rsidP="00AD39A4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результаты исследования (рекомендуется указывать конкретные результаты и зависимости, полученные в исследовании);</w:t>
      </w:r>
    </w:p>
    <w:p w:rsidR="00AD39A4" w:rsidRPr="004A48B3" w:rsidRDefault="00AD39A4" w:rsidP="00AD39A4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выводы (кратко).</w:t>
      </w:r>
    </w:p>
    <w:p w:rsidR="00AD39A4" w:rsidRPr="004A48B3" w:rsidRDefault="00AD39A4" w:rsidP="00AD39A4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Текст должен быть связным, излагаемые положения должны </w:t>
      </w:r>
      <w:r w:rsidR="00007046" w:rsidRPr="004A48B3">
        <w:rPr>
          <w:sz w:val="20"/>
          <w:szCs w:val="20"/>
        </w:rPr>
        <w:t xml:space="preserve">быть выстроены </w:t>
      </w:r>
      <w:r w:rsidRPr="004A48B3">
        <w:rPr>
          <w:sz w:val="20"/>
          <w:szCs w:val="20"/>
        </w:rPr>
        <w:t>логично</w:t>
      </w:r>
      <w:r w:rsidR="00007046" w:rsidRPr="004A48B3">
        <w:rPr>
          <w:sz w:val="20"/>
          <w:szCs w:val="20"/>
        </w:rPr>
        <w:t xml:space="preserve">, </w:t>
      </w:r>
      <w:r w:rsidRPr="004A48B3">
        <w:rPr>
          <w:sz w:val="20"/>
          <w:szCs w:val="20"/>
        </w:rPr>
        <w:t>вытекать одно из другого</w:t>
      </w:r>
      <w:r w:rsidR="00007046" w:rsidRPr="004A48B3">
        <w:rPr>
          <w:sz w:val="20"/>
          <w:szCs w:val="20"/>
        </w:rPr>
        <w:t xml:space="preserve"> (не противоречить предшествующему высказыванию)</w:t>
      </w:r>
      <w:r w:rsidRPr="004A48B3">
        <w:rPr>
          <w:sz w:val="20"/>
          <w:szCs w:val="20"/>
        </w:rPr>
        <w:t>. </w:t>
      </w:r>
    </w:p>
    <w:p w:rsidR="00AD39A4" w:rsidRPr="008534F8" w:rsidRDefault="00AD39A4" w:rsidP="00AD39A4">
      <w:pPr>
        <w:pStyle w:val="3"/>
        <w:shd w:val="clear" w:color="auto" w:fill="FFFFFF"/>
        <w:jc w:val="both"/>
        <w:rPr>
          <w:sz w:val="20"/>
          <w:szCs w:val="20"/>
          <w:lang w:val="ru-RU"/>
        </w:rPr>
      </w:pPr>
      <w:r w:rsidRPr="008534F8">
        <w:rPr>
          <w:sz w:val="20"/>
          <w:szCs w:val="20"/>
          <w:lang w:val="ru-RU"/>
        </w:rPr>
        <w:t>В аннотациях не рекомендуется:</w:t>
      </w:r>
    </w:p>
    <w:p w:rsidR="00AD39A4" w:rsidRPr="004A48B3" w:rsidRDefault="00AD39A4" w:rsidP="00AD39A4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использовать сложные грамматические конструкции;</w:t>
      </w:r>
    </w:p>
    <w:p w:rsidR="00AD39A4" w:rsidRPr="004A48B3" w:rsidRDefault="00AD39A4" w:rsidP="00AD39A4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использовать не общепринятые сокращения и аббревиатуры;</w:t>
      </w:r>
    </w:p>
    <w:p w:rsidR="00AD39A4" w:rsidRPr="004A48B3" w:rsidRDefault="00AD39A4" w:rsidP="00AD39A4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использовать ссылки на источники;</w:t>
      </w:r>
    </w:p>
    <w:p w:rsidR="00AD39A4" w:rsidRPr="004A48B3" w:rsidRDefault="00AD39A4" w:rsidP="00AD39A4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использовать формулы и иллюстрации;</w:t>
      </w:r>
    </w:p>
    <w:p w:rsidR="00AD39A4" w:rsidRPr="004A48B3" w:rsidRDefault="00AD39A4" w:rsidP="00AD39A4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исключать информацию о результатах исследования с целью повышения интереса читателя к статье </w:t>
      </w:r>
      <w:r w:rsidR="00007046" w:rsidRPr="004A48B3">
        <w:rPr>
          <w:sz w:val="20"/>
          <w:szCs w:val="20"/>
          <w:lang w:val="ru-RU"/>
        </w:rPr>
        <w:t>(не служить рекламой)</w:t>
      </w:r>
      <w:r w:rsidRPr="004A48B3">
        <w:rPr>
          <w:sz w:val="20"/>
          <w:szCs w:val="20"/>
        </w:rPr>
        <w:t>.</w:t>
      </w:r>
    </w:p>
    <w:p w:rsidR="00AD39A4" w:rsidRPr="008534F8" w:rsidRDefault="00AD39A4" w:rsidP="00AD39A4">
      <w:pPr>
        <w:pStyle w:val="3"/>
        <w:shd w:val="clear" w:color="auto" w:fill="FFFFFF"/>
        <w:jc w:val="both"/>
        <w:rPr>
          <w:sz w:val="20"/>
          <w:szCs w:val="20"/>
          <w:lang w:val="ru-RU"/>
        </w:rPr>
      </w:pPr>
      <w:r w:rsidRPr="008534F8">
        <w:rPr>
          <w:sz w:val="20"/>
          <w:szCs w:val="20"/>
          <w:lang w:val="ru-RU"/>
        </w:rPr>
        <w:t>Аннотация на английском языке</w:t>
      </w:r>
    </w:p>
    <w:p w:rsidR="00AD39A4" w:rsidRPr="004A48B3" w:rsidRDefault="00AD39A4" w:rsidP="001246DC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Аннотация должна быть написана на хорошем английском языке. Следует отметить, что английская аннотация не обязательно должна быть точным переводом русской. Следует применять терминологию, </w:t>
      </w:r>
      <w:r w:rsidRPr="004A48B3">
        <w:rPr>
          <w:sz w:val="20"/>
          <w:szCs w:val="20"/>
        </w:rPr>
        <w:lastRenderedPageBreak/>
        <w:t>характерную для иностранных специальных текстов, избегать терминов, являющихся прямой калькой русскоязычных слов. </w:t>
      </w:r>
    </w:p>
    <w:p w:rsidR="00007046" w:rsidRPr="004A48B3" w:rsidRDefault="00007046" w:rsidP="008534F8">
      <w:pPr>
        <w:pStyle w:val="1"/>
        <w:spacing w:before="161" w:after="450"/>
        <w:rPr>
          <w:sz w:val="20"/>
          <w:szCs w:val="20"/>
          <w:lang w:val="ru-RU" w:eastAsia="ru-RU"/>
        </w:rPr>
      </w:pPr>
      <w:r w:rsidRPr="004A48B3">
        <w:rPr>
          <w:sz w:val="20"/>
          <w:szCs w:val="20"/>
        </w:rPr>
        <w:t>Содержание и структура статьи</w:t>
      </w:r>
    </w:p>
    <w:p w:rsidR="00007046" w:rsidRPr="004A48B3" w:rsidRDefault="00007046" w:rsidP="001246DC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Журнал «Транспорт шелкового пути</w:t>
      </w:r>
      <w:r w:rsidR="007770FF" w:rsidRPr="004A48B3">
        <w:rPr>
          <w:sz w:val="20"/>
          <w:szCs w:val="20"/>
        </w:rPr>
        <w:t>»</w:t>
      </w:r>
      <w:r w:rsidRPr="004A48B3">
        <w:rPr>
          <w:sz w:val="20"/>
          <w:szCs w:val="20"/>
        </w:rPr>
        <w:t xml:space="preserve"> публикует оригинальные, ранее не опубликованные статьи, содержащие полученные авторами новые научные результаты, представляющие международный интерес. Статьи публикуются для широкой международной читательский аудитории.</w:t>
      </w:r>
    </w:p>
    <w:p w:rsidR="00007046" w:rsidRPr="004A48B3" w:rsidRDefault="00007046" w:rsidP="00007046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 xml:space="preserve">Язык статей - </w:t>
      </w:r>
      <w:r w:rsidR="00E24383" w:rsidRPr="004A48B3">
        <w:rPr>
          <w:rStyle w:val="ae"/>
          <w:sz w:val="20"/>
          <w:szCs w:val="20"/>
        </w:rPr>
        <w:t>русский</w:t>
      </w:r>
      <w:r w:rsidRPr="004A48B3">
        <w:rPr>
          <w:rStyle w:val="ae"/>
          <w:sz w:val="20"/>
          <w:szCs w:val="20"/>
        </w:rPr>
        <w:t>.</w:t>
      </w:r>
    </w:p>
    <w:p w:rsidR="00007046" w:rsidRPr="004A48B3" w:rsidRDefault="00007046" w:rsidP="00007046">
      <w:pPr>
        <w:pStyle w:val="ad"/>
        <w:shd w:val="clear" w:color="auto" w:fill="FFFFFF"/>
        <w:spacing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Статьи принимаются по следующим тематикам:</w:t>
      </w:r>
    </w:p>
    <w:p w:rsidR="00007046" w:rsidRPr="004A48B3" w:rsidRDefault="00E24383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Процессы перевозки и логистика</w:t>
      </w:r>
    </w:p>
    <w:p w:rsidR="00E24383" w:rsidRPr="004A48B3" w:rsidRDefault="00E24383" w:rsidP="00E24383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Подвижной состав</w:t>
      </w:r>
    </w:p>
    <w:p w:rsidR="00E24383" w:rsidRPr="004A48B3" w:rsidRDefault="00E24383" w:rsidP="00E24383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Инфраструктура</w:t>
      </w:r>
      <w:r w:rsidR="007770FF" w:rsidRPr="004A48B3">
        <w:rPr>
          <w:sz w:val="20"/>
          <w:szCs w:val="20"/>
          <w:lang w:val="ru-RU"/>
        </w:rPr>
        <w:t xml:space="preserve"> </w:t>
      </w:r>
    </w:p>
    <w:p w:rsidR="00E24383" w:rsidRPr="004A48B3" w:rsidRDefault="00E24383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Изыскания, Проектирование и Строительство железных</w:t>
      </w:r>
      <w:r w:rsidR="007770FF" w:rsidRPr="004A48B3">
        <w:rPr>
          <w:sz w:val="20"/>
          <w:szCs w:val="20"/>
          <w:lang w:val="ru-RU"/>
        </w:rPr>
        <w:t xml:space="preserve"> и автомобильных </w:t>
      </w:r>
      <w:r w:rsidRPr="004A48B3">
        <w:rPr>
          <w:sz w:val="20"/>
          <w:szCs w:val="20"/>
          <w:lang w:val="ru-RU"/>
        </w:rPr>
        <w:t xml:space="preserve"> дорог: технология и организация</w:t>
      </w:r>
      <w:r w:rsidR="007770FF" w:rsidRPr="004A48B3">
        <w:rPr>
          <w:sz w:val="20"/>
          <w:szCs w:val="20"/>
          <w:lang w:val="ru-RU"/>
        </w:rPr>
        <w:t xml:space="preserve"> строительства, проблемы управления</w:t>
      </w:r>
    </w:p>
    <w:p w:rsidR="00007046" w:rsidRPr="004A48B3" w:rsidRDefault="00007046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Водоснабжение, канализация, строительные системы охраны водных ресурсов</w:t>
      </w:r>
    </w:p>
    <w:p w:rsidR="00895984" w:rsidRPr="004A48B3" w:rsidRDefault="00895984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Техносферная б</w:t>
      </w:r>
      <w:r w:rsidR="00007046" w:rsidRPr="004A48B3">
        <w:rPr>
          <w:sz w:val="20"/>
          <w:szCs w:val="20"/>
        </w:rPr>
        <w:t>езопасность</w:t>
      </w:r>
      <w:r w:rsidRPr="004A48B3">
        <w:rPr>
          <w:sz w:val="20"/>
          <w:szCs w:val="20"/>
          <w:lang w:val="ru-RU"/>
        </w:rPr>
        <w:t>, экология</w:t>
      </w:r>
    </w:p>
    <w:p w:rsidR="00895984" w:rsidRPr="004A48B3" w:rsidRDefault="00895984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История и перспективы развития</w:t>
      </w:r>
    </w:p>
    <w:p w:rsidR="00007046" w:rsidRPr="004A48B3" w:rsidRDefault="00895984" w:rsidP="00007046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Экономика транспорта</w:t>
      </w:r>
      <w:r w:rsidR="00E24383" w:rsidRPr="004A48B3">
        <w:rPr>
          <w:sz w:val="20"/>
          <w:szCs w:val="20"/>
          <w:lang w:val="ru-RU"/>
        </w:rPr>
        <w:t xml:space="preserve"> </w:t>
      </w:r>
    </w:p>
    <w:p w:rsidR="00007046" w:rsidRPr="004A48B3" w:rsidRDefault="00007046" w:rsidP="00007046">
      <w:pPr>
        <w:pStyle w:val="4"/>
        <w:shd w:val="clear" w:color="auto" w:fill="FFFFFF"/>
        <w:spacing w:before="150" w:after="150"/>
        <w:rPr>
          <w:sz w:val="20"/>
          <w:szCs w:val="20"/>
        </w:rPr>
      </w:pPr>
      <w:r w:rsidRPr="004A48B3">
        <w:rPr>
          <w:sz w:val="20"/>
          <w:szCs w:val="20"/>
        </w:rPr>
        <w:t>К рассмотрению принимаются статьи со структурой, соответствующей международному стандарту IMRAD:</w:t>
      </w:r>
    </w:p>
    <w:p w:rsidR="00007046" w:rsidRPr="004A48B3" w:rsidRDefault="00007046" w:rsidP="001246DC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Введение (Introduction)</w:t>
      </w:r>
      <w:r w:rsidRPr="004A48B3">
        <w:rPr>
          <w:sz w:val="20"/>
          <w:szCs w:val="20"/>
        </w:rPr>
        <w:t xml:space="preserve">. Раздел, который начинается с </w:t>
      </w:r>
      <w:r w:rsidRPr="004A48B3">
        <w:rPr>
          <w:i/>
          <w:sz w:val="20"/>
          <w:szCs w:val="20"/>
        </w:rPr>
        <w:t>описания объекта</w:t>
      </w:r>
      <w:r w:rsidRPr="004A48B3">
        <w:rPr>
          <w:sz w:val="20"/>
          <w:szCs w:val="20"/>
        </w:rPr>
        <w:t xml:space="preserve"> исследования, затем формулируется </w:t>
      </w:r>
      <w:r w:rsidRPr="004A48B3">
        <w:rPr>
          <w:i/>
          <w:sz w:val="20"/>
          <w:szCs w:val="20"/>
        </w:rPr>
        <w:t xml:space="preserve">актуальность </w:t>
      </w:r>
      <w:r w:rsidRPr="004A48B3">
        <w:rPr>
          <w:sz w:val="20"/>
          <w:szCs w:val="20"/>
        </w:rPr>
        <w:t xml:space="preserve">исследования. Приводится </w:t>
      </w:r>
      <w:r w:rsidRPr="004A48B3">
        <w:rPr>
          <w:i/>
          <w:sz w:val="20"/>
          <w:szCs w:val="20"/>
        </w:rPr>
        <w:t>обзор мировой литературы</w:t>
      </w:r>
      <w:r w:rsidRPr="004A48B3">
        <w:rPr>
          <w:sz w:val="20"/>
          <w:szCs w:val="20"/>
        </w:rPr>
        <w:t>, подтверждающий отсутствие в литературных источниках решения данной задачи и указывающий предшественников, на исследованиях которых базируется работа</w:t>
      </w:r>
      <w:r w:rsidR="00895984" w:rsidRPr="004A48B3">
        <w:rPr>
          <w:sz w:val="20"/>
          <w:szCs w:val="20"/>
          <w:lang w:val="ru-RU"/>
        </w:rPr>
        <w:t xml:space="preserve"> (с</w:t>
      </w:r>
      <w:r w:rsidRPr="004A48B3">
        <w:rPr>
          <w:sz w:val="20"/>
          <w:szCs w:val="20"/>
        </w:rPr>
        <w:t xml:space="preserve"> рекомендациями по составлению списка литературы можно ознакомиться</w:t>
      </w:r>
      <w:r w:rsidR="00895984" w:rsidRPr="004A48B3">
        <w:rPr>
          <w:sz w:val="20"/>
          <w:szCs w:val="20"/>
          <w:lang w:val="ru-RU"/>
        </w:rPr>
        <w:t xml:space="preserve"> далее)</w:t>
      </w:r>
      <w:r w:rsidRPr="004A48B3">
        <w:rPr>
          <w:sz w:val="20"/>
          <w:szCs w:val="20"/>
        </w:rPr>
        <w:t>. Далее формулируется </w:t>
      </w:r>
      <w:r w:rsidRPr="004A48B3">
        <w:rPr>
          <w:i/>
          <w:sz w:val="20"/>
          <w:szCs w:val="20"/>
        </w:rPr>
        <w:t>цель </w:t>
      </w:r>
      <w:r w:rsidRPr="004A48B3">
        <w:rPr>
          <w:sz w:val="20"/>
          <w:szCs w:val="20"/>
        </w:rPr>
        <w:t xml:space="preserve">исследования, вытекающая из результатов обзора литературы, и </w:t>
      </w:r>
      <w:r w:rsidR="00895984" w:rsidRPr="004A48B3">
        <w:rPr>
          <w:i/>
          <w:sz w:val="20"/>
          <w:szCs w:val="20"/>
        </w:rPr>
        <w:t>задач</w:t>
      </w:r>
      <w:r w:rsidR="00895984" w:rsidRPr="004A48B3">
        <w:rPr>
          <w:i/>
          <w:sz w:val="20"/>
          <w:szCs w:val="20"/>
          <w:lang w:val="ru-RU"/>
        </w:rPr>
        <w:t>и</w:t>
      </w:r>
      <w:r w:rsidR="00895984" w:rsidRPr="004A48B3">
        <w:rPr>
          <w:sz w:val="20"/>
          <w:szCs w:val="20"/>
          <w:lang w:val="ru-RU"/>
        </w:rPr>
        <w:t>,</w:t>
      </w:r>
      <w:r w:rsidRPr="004A48B3">
        <w:rPr>
          <w:sz w:val="20"/>
          <w:szCs w:val="20"/>
        </w:rPr>
        <w:t xml:space="preserve"> намеченны</w:t>
      </w:r>
      <w:r w:rsidR="00895984" w:rsidRPr="004A48B3">
        <w:rPr>
          <w:sz w:val="20"/>
          <w:szCs w:val="20"/>
          <w:lang w:val="ru-RU"/>
        </w:rPr>
        <w:t>е</w:t>
      </w:r>
      <w:r w:rsidRPr="004A48B3">
        <w:rPr>
          <w:sz w:val="20"/>
          <w:szCs w:val="20"/>
        </w:rPr>
        <w:t xml:space="preserve"> к решению.</w:t>
      </w:r>
    </w:p>
    <w:p w:rsidR="00007046" w:rsidRPr="004A48B3" w:rsidRDefault="00007046" w:rsidP="0000704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Метод (Methods)</w:t>
      </w:r>
      <w:r w:rsidRPr="004A48B3">
        <w:rPr>
          <w:sz w:val="20"/>
          <w:szCs w:val="20"/>
        </w:rPr>
        <w:t>. В данном разделе описывается выбранный метод  исследования. Метод должен быть расписан таким образом, чтобы другой исследователь был способен его воспроизвести.</w:t>
      </w:r>
    </w:p>
    <w:p w:rsidR="00007046" w:rsidRPr="004A48B3" w:rsidRDefault="00007046" w:rsidP="0000704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Результаты и обсуждение (Results and Discussion)</w:t>
      </w:r>
      <w:r w:rsidRPr="004A48B3">
        <w:rPr>
          <w:sz w:val="20"/>
          <w:szCs w:val="20"/>
        </w:rPr>
        <w:t xml:space="preserve">. Результаты рекомендуется представлять преимущественно в виде таблиц, графиков и других иллюстраций. Этот </w:t>
      </w:r>
      <w:r w:rsidR="00895984" w:rsidRPr="004A48B3">
        <w:rPr>
          <w:sz w:val="20"/>
          <w:szCs w:val="20"/>
          <w:lang w:val="ru-RU"/>
        </w:rPr>
        <w:t xml:space="preserve">рефлексивный </w:t>
      </w:r>
      <w:r w:rsidRPr="004A48B3">
        <w:rPr>
          <w:sz w:val="20"/>
          <w:szCs w:val="20"/>
        </w:rPr>
        <w:t xml:space="preserve">раздел </w:t>
      </w:r>
      <w:r w:rsidRPr="004A48B3">
        <w:rPr>
          <w:sz w:val="20"/>
          <w:szCs w:val="20"/>
        </w:rPr>
        <w:lastRenderedPageBreak/>
        <w:t>включает анализ полученных результатов, их интерпретацию, сравнение с результатами других авторов с ссылками на их публикации.</w:t>
      </w:r>
    </w:p>
    <w:p w:rsidR="00007046" w:rsidRPr="004A48B3" w:rsidRDefault="00007046" w:rsidP="0000704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Заключение (Conclusions)</w:t>
      </w:r>
      <w:r w:rsidRPr="004A48B3">
        <w:rPr>
          <w:sz w:val="20"/>
          <w:szCs w:val="20"/>
        </w:rPr>
        <w:t>, в котором кратко подводятся итоги научного исследования. Заключение содержит нумерованные выводы, кратко формулирующие основные научные результаты статьи как установленные авторами зависимости (связи) между параметрами объекта исследования. Выводы должны логически соответствовать поставленным в начале статьи задачам. </w:t>
      </w:r>
    </w:p>
    <w:p w:rsidR="00007046" w:rsidRPr="004A48B3" w:rsidRDefault="00895984" w:rsidP="00007046">
      <w:pPr>
        <w:pStyle w:val="ad"/>
        <w:shd w:val="clear" w:color="auto" w:fill="FFFFFF"/>
        <w:spacing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В</w:t>
      </w:r>
      <w:r w:rsidR="00007046" w:rsidRPr="004A48B3">
        <w:rPr>
          <w:sz w:val="20"/>
          <w:szCs w:val="20"/>
        </w:rPr>
        <w:t xml:space="preserve"> электронную редакцию загружаются следующие компоненты статьи</w:t>
      </w:r>
      <w:r w:rsidR="007770FF" w:rsidRPr="004A48B3">
        <w:rPr>
          <w:sz w:val="20"/>
          <w:szCs w:val="20"/>
        </w:rPr>
        <w:t xml:space="preserve"> на английском, узбекском и русском языках</w:t>
      </w:r>
      <w:r w:rsidR="00007046" w:rsidRPr="004A48B3">
        <w:rPr>
          <w:sz w:val="20"/>
          <w:szCs w:val="20"/>
        </w:rPr>
        <w:t>:</w:t>
      </w:r>
    </w:p>
    <w:p w:rsidR="00007046" w:rsidRPr="004A48B3" w:rsidRDefault="00007046" w:rsidP="0000704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заглавие (</w:t>
      </w:r>
      <w:hyperlink r:id="rId16" w:history="1">
        <w:r w:rsidRPr="004A48B3">
          <w:rPr>
            <w:rStyle w:val="a3"/>
            <w:color w:val="auto"/>
            <w:sz w:val="20"/>
            <w:szCs w:val="20"/>
          </w:rPr>
          <w:t>требования к названию статьи</w:t>
        </w:r>
      </w:hyperlink>
      <w:r w:rsidRPr="004A48B3">
        <w:rPr>
          <w:sz w:val="20"/>
          <w:szCs w:val="20"/>
        </w:rPr>
        <w:t>)</w:t>
      </w:r>
    </w:p>
    <w:p w:rsidR="007770FF" w:rsidRPr="004A48B3" w:rsidRDefault="007770FF" w:rsidP="0000704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 xml:space="preserve">автор(ы), степень, звание, должность, наименование организации, адрес организации, </w:t>
      </w:r>
      <w:r w:rsidR="0069512E" w:rsidRPr="004A48B3">
        <w:rPr>
          <w:sz w:val="20"/>
          <w:szCs w:val="20"/>
          <w:lang w:val="ru-RU"/>
        </w:rPr>
        <w:t>телефон(ы) и электронная почта</w:t>
      </w:r>
    </w:p>
    <w:p w:rsidR="00007046" w:rsidRPr="004A48B3" w:rsidRDefault="00007046" w:rsidP="0000704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аннотация (</w:t>
      </w:r>
      <w:hyperlink r:id="rId17" w:history="1">
        <w:r w:rsidRPr="004A48B3">
          <w:rPr>
            <w:rStyle w:val="a3"/>
            <w:color w:val="auto"/>
            <w:sz w:val="20"/>
            <w:szCs w:val="20"/>
          </w:rPr>
          <w:t>требования по составлению аннотации</w:t>
        </w:r>
      </w:hyperlink>
      <w:r w:rsidRPr="004A48B3">
        <w:rPr>
          <w:sz w:val="20"/>
          <w:szCs w:val="20"/>
        </w:rPr>
        <w:t>)</w:t>
      </w:r>
    </w:p>
    <w:p w:rsidR="00007046" w:rsidRPr="004A48B3" w:rsidRDefault="00007046" w:rsidP="0000704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>ключевые слова (</w:t>
      </w:r>
      <w:hyperlink r:id="rId18" w:history="1">
        <w:r w:rsidRPr="004A48B3">
          <w:rPr>
            <w:rStyle w:val="a3"/>
            <w:color w:val="auto"/>
            <w:sz w:val="20"/>
            <w:szCs w:val="20"/>
          </w:rPr>
          <w:t>требования к ключевым словам</w:t>
        </w:r>
      </w:hyperlink>
      <w:r w:rsidRPr="004A48B3">
        <w:rPr>
          <w:sz w:val="20"/>
          <w:szCs w:val="20"/>
        </w:rPr>
        <w:t>)</w:t>
      </w:r>
    </w:p>
    <w:p w:rsidR="00007046" w:rsidRPr="004A48B3" w:rsidRDefault="00007046" w:rsidP="0000704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384" w:lineRule="atLeast"/>
        <w:rPr>
          <w:sz w:val="20"/>
          <w:szCs w:val="20"/>
        </w:rPr>
      </w:pPr>
      <w:r w:rsidRPr="004A48B3">
        <w:rPr>
          <w:sz w:val="20"/>
          <w:szCs w:val="20"/>
        </w:rPr>
        <w:t xml:space="preserve">список литературы на </w:t>
      </w:r>
      <w:r w:rsidR="0069512E" w:rsidRPr="004A48B3">
        <w:rPr>
          <w:sz w:val="20"/>
          <w:szCs w:val="20"/>
          <w:lang w:val="ru-RU"/>
        </w:rPr>
        <w:t>языке оригинала и перевод на английский язык</w:t>
      </w:r>
      <w:r w:rsidRPr="004A48B3">
        <w:rPr>
          <w:sz w:val="20"/>
          <w:szCs w:val="20"/>
        </w:rPr>
        <w:t xml:space="preserve"> (</w:t>
      </w:r>
      <w:hyperlink r:id="rId19" w:history="1">
        <w:r w:rsidRPr="004A48B3">
          <w:rPr>
            <w:rStyle w:val="a3"/>
            <w:color w:val="auto"/>
            <w:sz w:val="20"/>
            <w:szCs w:val="20"/>
          </w:rPr>
          <w:t>рекомендации по составлению и оформлению списка литературы</w:t>
        </w:r>
      </w:hyperlink>
      <w:r w:rsidRPr="004A48B3">
        <w:rPr>
          <w:sz w:val="20"/>
          <w:szCs w:val="20"/>
        </w:rPr>
        <w:t>)</w:t>
      </w:r>
    </w:p>
    <w:p w:rsidR="003B5C18" w:rsidRPr="004A48B3" w:rsidRDefault="003B5C18" w:rsidP="003B5C18">
      <w:pPr>
        <w:pStyle w:val="ad"/>
        <w:shd w:val="clear" w:color="auto" w:fill="FFFFFF"/>
        <w:spacing w:line="384" w:lineRule="atLeast"/>
        <w:ind w:left="720"/>
        <w:jc w:val="both"/>
        <w:rPr>
          <w:rStyle w:val="ae"/>
          <w:b w:val="0"/>
          <w:bCs w:val="0"/>
          <w:sz w:val="20"/>
          <w:szCs w:val="20"/>
        </w:rPr>
      </w:pPr>
      <w:r w:rsidRPr="004A48B3">
        <w:rPr>
          <w:rStyle w:val="ae"/>
          <w:b w:val="0"/>
          <w:bCs w:val="0"/>
          <w:sz w:val="20"/>
          <w:szCs w:val="20"/>
        </w:rPr>
        <w:t>КЛЮЧЕВЫЕ СЛОВА</w:t>
      </w:r>
    </w:p>
    <w:p w:rsidR="00895984" w:rsidRPr="004A48B3" w:rsidRDefault="00895984" w:rsidP="00895984">
      <w:pPr>
        <w:pStyle w:val="ad"/>
        <w:numPr>
          <w:ilvl w:val="0"/>
          <w:numId w:val="24"/>
        </w:num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rStyle w:val="ae"/>
          <w:sz w:val="20"/>
          <w:szCs w:val="20"/>
        </w:rPr>
        <w:t>Ключевое слово</w:t>
      </w:r>
      <w:r w:rsidRPr="004A48B3">
        <w:rPr>
          <w:sz w:val="20"/>
          <w:szCs w:val="20"/>
        </w:rPr>
        <w:t> — слово в тексте, способное в совокупности с другими ключевыми словами дать высокоуровневое описание содержания текстового документа, позволяющее выявить его тематику.</w:t>
      </w:r>
    </w:p>
    <w:p w:rsidR="00895984" w:rsidRPr="004A48B3" w:rsidRDefault="00895984" w:rsidP="00895984">
      <w:pPr>
        <w:pStyle w:val="ad"/>
        <w:numPr>
          <w:ilvl w:val="0"/>
          <w:numId w:val="24"/>
        </w:num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Рекомендуемое количество — </w:t>
      </w:r>
      <w:r w:rsidR="003B5C18" w:rsidRPr="004A48B3">
        <w:rPr>
          <w:sz w:val="20"/>
          <w:szCs w:val="20"/>
        </w:rPr>
        <w:t xml:space="preserve">от </w:t>
      </w:r>
      <w:r w:rsidRPr="004A48B3">
        <w:rPr>
          <w:sz w:val="20"/>
          <w:szCs w:val="20"/>
        </w:rPr>
        <w:t>5</w:t>
      </w:r>
      <w:r w:rsidR="003B5C18" w:rsidRPr="004A48B3">
        <w:rPr>
          <w:sz w:val="20"/>
          <w:szCs w:val="20"/>
        </w:rPr>
        <w:t xml:space="preserve"> до 10</w:t>
      </w:r>
      <w:r w:rsidRPr="004A48B3">
        <w:rPr>
          <w:sz w:val="20"/>
          <w:szCs w:val="20"/>
        </w:rPr>
        <w:t xml:space="preserve"> ключевых слов.</w:t>
      </w:r>
    </w:p>
    <w:p w:rsidR="00895984" w:rsidRPr="004A48B3" w:rsidRDefault="00895984" w:rsidP="003B5C18">
      <w:pPr>
        <w:pStyle w:val="ad"/>
        <w:numPr>
          <w:ilvl w:val="0"/>
          <w:numId w:val="24"/>
        </w:num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Просим Вас использовать в качестве ключевых слов общепринятые термины </w:t>
      </w:r>
      <w:r w:rsidR="003B5C18" w:rsidRPr="004A48B3">
        <w:rPr>
          <w:sz w:val="20"/>
          <w:szCs w:val="20"/>
        </w:rPr>
        <w:t xml:space="preserve">и </w:t>
      </w:r>
      <w:r w:rsidRPr="004A48B3">
        <w:rPr>
          <w:sz w:val="20"/>
          <w:szCs w:val="20"/>
        </w:rPr>
        <w:t xml:space="preserve">те слова, которые наиболее популярные и используемы по данной тематике. </w:t>
      </w:r>
    </w:p>
    <w:p w:rsidR="00895984" w:rsidRPr="004A48B3" w:rsidRDefault="00895984" w:rsidP="001246DC">
      <w:pPr>
        <w:pStyle w:val="ad"/>
        <w:numPr>
          <w:ilvl w:val="0"/>
          <w:numId w:val="24"/>
        </w:num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Для удобства авторов редакция журнала</w:t>
      </w:r>
      <w:r w:rsidR="003B5C18" w:rsidRPr="004A48B3">
        <w:rPr>
          <w:sz w:val="20"/>
          <w:szCs w:val="20"/>
        </w:rPr>
        <w:t xml:space="preserve"> рекомендует обратиться к публикациям статей в журналах, цитированных</w:t>
      </w:r>
      <w:r w:rsidRPr="004A48B3">
        <w:rPr>
          <w:sz w:val="20"/>
          <w:szCs w:val="20"/>
        </w:rPr>
        <w:t xml:space="preserve"> в базе данных Scopus по тематике. </w:t>
      </w:r>
    </w:p>
    <w:p w:rsidR="003B5C18" w:rsidRPr="004A48B3" w:rsidRDefault="003B5C18" w:rsidP="008534F8">
      <w:pPr>
        <w:pStyle w:val="1"/>
        <w:spacing w:before="161" w:after="450"/>
        <w:rPr>
          <w:sz w:val="20"/>
          <w:szCs w:val="20"/>
          <w:lang w:val="ru-RU" w:eastAsia="ru-RU"/>
        </w:rPr>
      </w:pPr>
      <w:r w:rsidRPr="004A48B3">
        <w:rPr>
          <w:sz w:val="20"/>
          <w:szCs w:val="20"/>
        </w:rPr>
        <w:t>Технические требования к тексту статьи</w:t>
      </w:r>
    </w:p>
    <w:p w:rsidR="003B5C18" w:rsidRPr="004A48B3" w:rsidRDefault="003B5C18" w:rsidP="001246DC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Статьи подаются в формате .docx. Файл статьи, подаваемый через электронную редакцию, должен содержать 6-12 страниц текста с Гарнитурой шрифта — </w:t>
      </w:r>
      <w:r w:rsidRPr="004A48B3">
        <w:rPr>
          <w:sz w:val="20"/>
          <w:szCs w:val="20"/>
          <w:lang w:val="en-US"/>
        </w:rPr>
        <w:t>Tems</w:t>
      </w:r>
      <w:r w:rsidRPr="004A48B3">
        <w:rPr>
          <w:sz w:val="20"/>
          <w:szCs w:val="20"/>
        </w:rPr>
        <w:t xml:space="preserve"> </w:t>
      </w:r>
      <w:r w:rsidRPr="004A48B3">
        <w:rPr>
          <w:sz w:val="20"/>
          <w:szCs w:val="20"/>
          <w:lang w:val="en-US"/>
        </w:rPr>
        <w:t>New</w:t>
      </w:r>
      <w:r w:rsidRPr="004A48B3">
        <w:rPr>
          <w:sz w:val="20"/>
          <w:szCs w:val="20"/>
        </w:rPr>
        <w:t xml:space="preserve"> </w:t>
      </w:r>
      <w:r w:rsidRPr="004A48B3">
        <w:rPr>
          <w:sz w:val="20"/>
          <w:szCs w:val="20"/>
          <w:lang w:val="en-US"/>
        </w:rPr>
        <w:t>Roman</w:t>
      </w:r>
      <w:r w:rsidRPr="004A48B3">
        <w:rPr>
          <w:sz w:val="20"/>
          <w:szCs w:val="20"/>
        </w:rPr>
        <w:t>. Размер шрифта основного текста — 10, дополнительного (сноски, примечания) — 9, междустрочный интервал — одинарный. Абзацы выполняются с красной строки (отступ 1 см).</w:t>
      </w:r>
    </w:p>
    <w:p w:rsidR="003B5C18" w:rsidRPr="004A48B3" w:rsidRDefault="003B5C18" w:rsidP="000F0070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lastRenderedPageBreak/>
        <w:t>Параметры страницы: верхнее 1,2</w:t>
      </w:r>
      <w:r w:rsidR="000F0070" w:rsidRPr="004A48B3">
        <w:rPr>
          <w:sz w:val="20"/>
          <w:szCs w:val="20"/>
        </w:rPr>
        <w:t>5</w:t>
      </w:r>
      <w:r w:rsidRPr="004A48B3">
        <w:rPr>
          <w:sz w:val="20"/>
          <w:szCs w:val="20"/>
        </w:rPr>
        <w:t xml:space="preserve"> см, нижнее 1 см, левое 2,5 см, правое 1,5 см. </w:t>
      </w:r>
    </w:p>
    <w:p w:rsidR="003B5C18" w:rsidRPr="004A48B3" w:rsidRDefault="003B5C18" w:rsidP="003B5C18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Текст набирается с соблюдением следующих правил:</w:t>
      </w:r>
    </w:p>
    <w:p w:rsidR="003B5C18" w:rsidRPr="004A48B3" w:rsidRDefault="003B5C18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ориентация всех страниц — книжная;</w:t>
      </w:r>
    </w:p>
    <w:p w:rsidR="003B5C18" w:rsidRPr="004A48B3" w:rsidRDefault="003B5C18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все слова внутри абзаца разделяются только одним пробелом;</w:t>
      </w:r>
    </w:p>
    <w:p w:rsidR="003B5C18" w:rsidRPr="004A48B3" w:rsidRDefault="003B5C18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перед знаком препинания пробел не ставится, после него — один пробел;</w:t>
      </w:r>
    </w:p>
    <w:p w:rsidR="00DB2D07" w:rsidRPr="004A48B3" w:rsidRDefault="00DB2D07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межстрочный интервал «одинарный»;</w:t>
      </w:r>
    </w:p>
    <w:p w:rsidR="00DB2D07" w:rsidRPr="004A48B3" w:rsidRDefault="00DB2D07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отступ только в тексте статьи в начале абзаца - 1 см;</w:t>
      </w:r>
    </w:p>
    <w:p w:rsidR="00DB2D07" w:rsidRPr="004A48B3" w:rsidRDefault="00DB2D07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название статьи, разделы и подразделы, аффил</w:t>
      </w:r>
      <w:r w:rsidR="0069512E" w:rsidRPr="004A48B3">
        <w:rPr>
          <w:sz w:val="20"/>
          <w:szCs w:val="20"/>
          <w:lang w:val="ru-RU"/>
        </w:rPr>
        <w:t>иац</w:t>
      </w:r>
      <w:r w:rsidRPr="004A48B3">
        <w:rPr>
          <w:sz w:val="20"/>
          <w:szCs w:val="20"/>
          <w:lang w:val="ru-RU"/>
        </w:rPr>
        <w:t>ия, аннотация и ключевые слова выравниваются слева без отступов;</w:t>
      </w:r>
    </w:p>
    <w:p w:rsidR="003B5C18" w:rsidRPr="004A48B3" w:rsidRDefault="003B5C18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должны различаться тире и дефисы;</w:t>
      </w:r>
    </w:p>
    <w:p w:rsidR="003B5C18" w:rsidRPr="004A48B3" w:rsidRDefault="003B5C18" w:rsidP="003B5C18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не допускаются: табуляции, разрывы, надписи.</w:t>
      </w:r>
    </w:p>
    <w:p w:rsidR="003B5C18" w:rsidRPr="004A48B3" w:rsidRDefault="003B5C18" w:rsidP="003B5C18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Все употребляемые автором обозначения, за исключением общепринятых, и аббревиатуры должны быть определены при их первом написании в тексте.</w:t>
      </w:r>
    </w:p>
    <w:p w:rsidR="003B5C18" w:rsidRPr="004A48B3" w:rsidRDefault="003B5C18" w:rsidP="003B5C18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Формулы набираются с помощью фунций MathType (внутри текста). Параметры формул:</w:t>
      </w:r>
    </w:p>
    <w:p w:rsidR="003B5C18" w:rsidRPr="004A48B3" w:rsidRDefault="003B5C18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шрифт — Times New Roman;</w:t>
      </w:r>
    </w:p>
    <w:p w:rsidR="00C25162" w:rsidRPr="004A48B3" w:rsidRDefault="003B5C18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размеры</w:t>
      </w:r>
      <w:r w:rsidR="00C25162" w:rsidRPr="004A48B3">
        <w:rPr>
          <w:sz w:val="20"/>
          <w:szCs w:val="20"/>
          <w:lang w:val="ru-RU"/>
        </w:rPr>
        <w:t xml:space="preserve"> и </w:t>
      </w:r>
      <w:r w:rsidR="003E7ED2" w:rsidRPr="004A48B3">
        <w:rPr>
          <w:sz w:val="20"/>
          <w:szCs w:val="20"/>
          <w:lang w:val="ru-RU"/>
        </w:rPr>
        <w:t>начертание</w:t>
      </w:r>
      <w:r w:rsidR="00C25162" w:rsidRPr="004A48B3">
        <w:rPr>
          <w:sz w:val="20"/>
          <w:szCs w:val="20"/>
          <w:lang w:val="ru-RU"/>
        </w:rPr>
        <w:t xml:space="preserve"> названия статьи – 12 пт, полужирный, буквы прописные);</w:t>
      </w:r>
    </w:p>
    <w:p w:rsidR="00C25162" w:rsidRPr="004A48B3" w:rsidRDefault="00C25162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 xml:space="preserve">размеры и </w:t>
      </w:r>
      <w:r w:rsidR="003E7ED2" w:rsidRPr="004A48B3">
        <w:rPr>
          <w:sz w:val="20"/>
          <w:szCs w:val="20"/>
          <w:lang w:val="ru-RU"/>
        </w:rPr>
        <w:t>начертание</w:t>
      </w:r>
      <w:r w:rsidRPr="004A48B3">
        <w:rPr>
          <w:sz w:val="20"/>
          <w:szCs w:val="20"/>
          <w:lang w:val="ru-RU"/>
        </w:rPr>
        <w:t xml:space="preserve"> разделов – 10 пт, полужирный, буквы прописные;</w:t>
      </w:r>
    </w:p>
    <w:p w:rsidR="00C25162" w:rsidRPr="004A48B3" w:rsidRDefault="00C25162" w:rsidP="00866079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 xml:space="preserve">размеры и </w:t>
      </w:r>
      <w:r w:rsidR="003E7ED2" w:rsidRPr="004A48B3">
        <w:rPr>
          <w:sz w:val="20"/>
          <w:szCs w:val="20"/>
          <w:lang w:val="ru-RU"/>
        </w:rPr>
        <w:t>начертание</w:t>
      </w:r>
      <w:r w:rsidRPr="004A48B3">
        <w:rPr>
          <w:sz w:val="20"/>
          <w:szCs w:val="20"/>
          <w:lang w:val="ru-RU"/>
        </w:rPr>
        <w:t xml:space="preserve"> подразделов – 10 пт, полужирный, буквы строчные</w:t>
      </w:r>
      <w:r w:rsidR="003E7ED2" w:rsidRPr="004A48B3">
        <w:rPr>
          <w:sz w:val="20"/>
          <w:szCs w:val="20"/>
          <w:lang w:val="ru-RU"/>
        </w:rPr>
        <w:t>;</w:t>
      </w:r>
    </w:p>
    <w:p w:rsidR="003B5C18" w:rsidRPr="004A48B3" w:rsidRDefault="00C25162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>размер и на</w:t>
      </w:r>
      <w:r w:rsidR="003E7ED2" w:rsidRPr="004A48B3">
        <w:rPr>
          <w:sz w:val="20"/>
          <w:szCs w:val="20"/>
          <w:lang w:val="ru-RU"/>
        </w:rPr>
        <w:t>чертание</w:t>
      </w:r>
      <w:r w:rsidRPr="004A48B3">
        <w:rPr>
          <w:sz w:val="20"/>
          <w:szCs w:val="20"/>
          <w:lang w:val="ru-RU"/>
        </w:rPr>
        <w:t xml:space="preserve"> текста</w:t>
      </w:r>
      <w:r w:rsidR="003B5C18" w:rsidRPr="004A48B3">
        <w:rPr>
          <w:sz w:val="20"/>
          <w:szCs w:val="20"/>
        </w:rPr>
        <w:t xml:space="preserve"> — 1</w:t>
      </w:r>
      <w:r w:rsidRPr="004A48B3">
        <w:rPr>
          <w:sz w:val="20"/>
          <w:szCs w:val="20"/>
          <w:lang w:val="ru-RU"/>
        </w:rPr>
        <w:t>0</w:t>
      </w:r>
      <w:r w:rsidR="003B5C18" w:rsidRPr="004A48B3">
        <w:rPr>
          <w:sz w:val="20"/>
          <w:szCs w:val="20"/>
        </w:rPr>
        <w:t xml:space="preserve"> пт, </w:t>
      </w:r>
      <w:r w:rsidRPr="004A48B3">
        <w:rPr>
          <w:sz w:val="20"/>
          <w:szCs w:val="20"/>
          <w:lang w:val="ru-RU"/>
        </w:rPr>
        <w:t xml:space="preserve">обычный, </w:t>
      </w:r>
      <w:r w:rsidR="003B5C18" w:rsidRPr="004A48B3">
        <w:rPr>
          <w:sz w:val="20"/>
          <w:szCs w:val="20"/>
        </w:rPr>
        <w:t>индекс — 9 пт, малый индекс</w:t>
      </w:r>
      <w:r w:rsidR="003E7ED2" w:rsidRPr="004A48B3">
        <w:rPr>
          <w:sz w:val="20"/>
          <w:szCs w:val="20"/>
          <w:lang w:val="ru-RU"/>
        </w:rPr>
        <w:t xml:space="preserve"> - </w:t>
      </w:r>
      <w:r w:rsidR="003B5C18" w:rsidRPr="004A48B3">
        <w:rPr>
          <w:sz w:val="20"/>
          <w:szCs w:val="20"/>
        </w:rPr>
        <w:t>7 пт,</w:t>
      </w:r>
      <w:r w:rsidR="003E7ED2" w:rsidRPr="004A48B3">
        <w:rPr>
          <w:sz w:val="20"/>
          <w:szCs w:val="20"/>
          <w:lang w:val="ru-RU"/>
        </w:rPr>
        <w:t xml:space="preserve"> </w:t>
      </w:r>
      <w:r w:rsidR="003B5C18" w:rsidRPr="004A48B3">
        <w:rPr>
          <w:sz w:val="20"/>
          <w:szCs w:val="20"/>
        </w:rPr>
        <w:t>крупный символ — 1</w:t>
      </w:r>
      <w:r w:rsidRPr="004A48B3">
        <w:rPr>
          <w:sz w:val="20"/>
          <w:szCs w:val="20"/>
          <w:lang w:val="ru-RU"/>
        </w:rPr>
        <w:t xml:space="preserve">2 </w:t>
      </w:r>
      <w:r w:rsidR="003B5C18" w:rsidRPr="004A48B3">
        <w:rPr>
          <w:sz w:val="20"/>
          <w:szCs w:val="20"/>
        </w:rPr>
        <w:t xml:space="preserve">пт, малый символ — </w:t>
      </w:r>
      <w:r w:rsidRPr="004A48B3">
        <w:rPr>
          <w:sz w:val="20"/>
          <w:szCs w:val="20"/>
          <w:lang w:val="ru-RU"/>
        </w:rPr>
        <w:t>8</w:t>
      </w:r>
      <w:r w:rsidR="003B5C18" w:rsidRPr="004A48B3">
        <w:rPr>
          <w:sz w:val="20"/>
          <w:szCs w:val="20"/>
        </w:rPr>
        <w:t xml:space="preserve"> пт (для изменения параметров необходимо нажать вкладку «Размер» ==&gt; «Определить» и задать необходимые параметры);</w:t>
      </w:r>
      <w:r w:rsidRPr="004A48B3">
        <w:rPr>
          <w:sz w:val="20"/>
          <w:szCs w:val="20"/>
          <w:lang w:val="ru-RU"/>
        </w:rPr>
        <w:t xml:space="preserve"> </w:t>
      </w:r>
    </w:p>
    <w:p w:rsidR="00DB2D07" w:rsidRPr="004A48B3" w:rsidRDefault="003B5C18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начертание: переменная и строчные греческие — курсив, остальные — прямые</w:t>
      </w:r>
      <w:r w:rsidR="00DB2D07" w:rsidRPr="004A48B3">
        <w:rPr>
          <w:sz w:val="20"/>
          <w:szCs w:val="20"/>
        </w:rPr>
        <w:t>;</w:t>
      </w:r>
    </w:p>
    <w:p w:rsidR="00AE3CEE" w:rsidRPr="004A48B3" w:rsidRDefault="00AE3CEE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 xml:space="preserve">курсив применяется также в английском варианте библиографического описания в разделе «Литература» для выделения названия книги, диссертации, журнала, сборников трудов, материалов конференций </w:t>
      </w:r>
    </w:p>
    <w:p w:rsidR="003B5C18" w:rsidRPr="004A48B3" w:rsidRDefault="00DB2D07" w:rsidP="003B5C18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  <w:lang w:val="ru-RU"/>
        </w:rPr>
        <w:t xml:space="preserve">размещение формул </w:t>
      </w:r>
      <w:r w:rsidR="00AE3CEE" w:rsidRPr="004A48B3">
        <w:rPr>
          <w:sz w:val="20"/>
          <w:szCs w:val="20"/>
          <w:lang w:val="ru-RU"/>
        </w:rPr>
        <w:t xml:space="preserve">- </w:t>
      </w:r>
      <w:r w:rsidRPr="004A48B3">
        <w:rPr>
          <w:sz w:val="20"/>
          <w:szCs w:val="20"/>
          <w:lang w:val="ru-RU"/>
        </w:rPr>
        <w:t>начиная с середины, номера в круглых скобках в конце строки справа</w:t>
      </w:r>
      <w:r w:rsidR="003B5C18" w:rsidRPr="004A48B3">
        <w:rPr>
          <w:sz w:val="20"/>
          <w:szCs w:val="20"/>
        </w:rPr>
        <w:t>.</w:t>
      </w:r>
    </w:p>
    <w:p w:rsidR="008534F8" w:rsidRDefault="003B5C18" w:rsidP="003B5C18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Нумерованные и маркированные списки должны выполняться при помощи соответствующих средств MS Word, а не вручную. Названия </w:t>
      </w:r>
      <w:r w:rsidR="00DB2D07" w:rsidRPr="004A48B3">
        <w:rPr>
          <w:sz w:val="20"/>
          <w:szCs w:val="20"/>
        </w:rPr>
        <w:t xml:space="preserve">статьи и </w:t>
      </w:r>
      <w:r w:rsidRPr="004A48B3">
        <w:rPr>
          <w:sz w:val="20"/>
          <w:szCs w:val="20"/>
        </w:rPr>
        <w:t>разделов должны быть выполнены в стиле «Заголовок»</w:t>
      </w:r>
      <w:r w:rsidR="00DB2D07" w:rsidRPr="004A48B3">
        <w:rPr>
          <w:sz w:val="20"/>
          <w:szCs w:val="20"/>
        </w:rPr>
        <w:t>, прописными</w:t>
      </w:r>
      <w:r w:rsidRPr="004A48B3">
        <w:rPr>
          <w:sz w:val="20"/>
          <w:szCs w:val="20"/>
        </w:rPr>
        <w:t xml:space="preserve">. Таблицы выполняются средствами MS Word (не рисунками) и располагаются внутри текста статьи. Иллюстрации должны быть вставлены в текст статьи как можно ближе к той части текста, </w:t>
      </w:r>
      <w:r w:rsidRPr="004A48B3">
        <w:rPr>
          <w:sz w:val="20"/>
          <w:szCs w:val="20"/>
        </w:rPr>
        <w:lastRenderedPageBreak/>
        <w:t>которая их описывает. При необходимости сохранения высокого качества изображения рисунки могут быть дополнительно представлены в отдельных графических файлах в поле «Архив сопутствующих материалов» в электронной редакции (Файлы с допустимыми форматами: .jpeg, .tiff, .bmp должны быть заархивированы в одну папку в формате .zip или .rar).</w:t>
      </w:r>
    </w:p>
    <w:p w:rsidR="008534F8" w:rsidRDefault="008534F8" w:rsidP="000F0070">
      <w:pPr>
        <w:pStyle w:val="3"/>
        <w:shd w:val="clear" w:color="auto" w:fill="FFFFFF"/>
        <w:jc w:val="both"/>
        <w:rPr>
          <w:sz w:val="20"/>
          <w:szCs w:val="20"/>
          <w:lang w:val="ru-RU" w:eastAsia="ru-RU"/>
        </w:rPr>
      </w:pPr>
    </w:p>
    <w:p w:rsidR="000F0070" w:rsidRPr="004A48B3" w:rsidRDefault="000F0070" w:rsidP="000F0070">
      <w:pPr>
        <w:pStyle w:val="3"/>
        <w:shd w:val="clear" w:color="auto" w:fill="FFFFFF"/>
        <w:jc w:val="both"/>
        <w:rPr>
          <w:sz w:val="20"/>
          <w:szCs w:val="20"/>
          <w:lang w:val="ru-RU" w:eastAsia="ru-RU"/>
        </w:rPr>
      </w:pPr>
      <w:r w:rsidRPr="004A48B3">
        <w:rPr>
          <w:sz w:val="20"/>
          <w:szCs w:val="20"/>
        </w:rPr>
        <w:t>П</w:t>
      </w:r>
      <w:r w:rsidRPr="004A48B3">
        <w:rPr>
          <w:sz w:val="20"/>
          <w:szCs w:val="20"/>
          <w:lang w:val="ru-RU"/>
        </w:rPr>
        <w:t>ОДАЧА СТАТЬИ</w:t>
      </w:r>
    </w:p>
    <w:p w:rsidR="000F0070" w:rsidRPr="004A48B3" w:rsidRDefault="000F0070" w:rsidP="001246DC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Подача всех материалов осуществляется в электронном виде через </w:t>
      </w:r>
      <w:hyperlink r:id="rId20" w:tgtFrame="_blank" w:history="1">
        <w:r w:rsidRPr="004A48B3">
          <w:rPr>
            <w:rStyle w:val="a3"/>
            <w:color w:val="auto"/>
            <w:sz w:val="20"/>
            <w:szCs w:val="20"/>
          </w:rPr>
          <w:t>электронную редакцию</w:t>
        </w:r>
      </w:hyperlink>
      <w:r w:rsidRPr="004A48B3">
        <w:rPr>
          <w:sz w:val="20"/>
          <w:szCs w:val="20"/>
        </w:rPr>
        <w:t>, в которой автору необходимо зарегистрироваться. </w:t>
      </w:r>
    </w:p>
    <w:p w:rsidR="000F0070" w:rsidRPr="004A48B3" w:rsidRDefault="000F0070" w:rsidP="000F0070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При регистрации обратите внимание на правильное и подробное заполнение всех полей. Приветствуется указание ORCID, Scopus ID и SPIN-кода, присвоенного в РИНЦ. Они служат для однозначной идентификации автора и его публикаций и помогут избежать появления нескольких профилей одного автора. При наличии нескольких профилей в той или иной базе данных могут быть неправильно отображены и подсчитаны публикации, цитирования и показатели (например, индекс Хирша) автора. </w:t>
      </w:r>
    </w:p>
    <w:p w:rsidR="000F0070" w:rsidRPr="004A48B3" w:rsidRDefault="000F0070" w:rsidP="000F0070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После регистрации в системе электронной редакции автоматически формируется персональный профиль автора, через который необходимо загрузить статью в меню «Мои статьи». Все взаимодействие с редактором и рецензентами происходит через Электронную редакцию в поле «Обсуждение».</w:t>
      </w:r>
      <w:r w:rsidRPr="004A48B3">
        <w:rPr>
          <w:rStyle w:val="af"/>
          <w:b/>
          <w:bCs/>
          <w:sz w:val="20"/>
          <w:szCs w:val="20"/>
        </w:rPr>
        <w:t> </w:t>
      </w:r>
    </w:p>
    <w:p w:rsidR="000F0070" w:rsidRPr="004A48B3" w:rsidRDefault="000F0070" w:rsidP="001246DC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Перед подачей статьи просим Вас убедиться, что она соответствует </w:t>
      </w:r>
      <w:r w:rsidRPr="004A48B3">
        <w:rPr>
          <w:rStyle w:val="ae"/>
          <w:sz w:val="20"/>
          <w:szCs w:val="20"/>
        </w:rPr>
        <w:t>всем</w:t>
      </w:r>
      <w:r w:rsidRPr="004A48B3">
        <w:rPr>
          <w:sz w:val="20"/>
          <w:szCs w:val="20"/>
        </w:rPr>
        <w:t> требованиям журнала. Некачественная подготовка подаваемых материалов приводит к увеличению сроков рассмотрения статьи. К рассмотрению не допускаются статьи, не соответствующие </w:t>
      </w:r>
      <w:hyperlink r:id="rId21" w:history="1">
        <w:r w:rsidRPr="004A48B3">
          <w:rPr>
            <w:rStyle w:val="a3"/>
            <w:color w:val="auto"/>
            <w:sz w:val="20"/>
            <w:szCs w:val="20"/>
          </w:rPr>
          <w:t>требованиям по структуре и содержанию</w:t>
        </w:r>
      </w:hyperlink>
      <w:r w:rsidRPr="004A48B3">
        <w:rPr>
          <w:sz w:val="20"/>
          <w:szCs w:val="20"/>
        </w:rPr>
        <w:t>.</w:t>
      </w:r>
    </w:p>
    <w:p w:rsidR="008534F8" w:rsidRPr="008534F8" w:rsidRDefault="008534F8" w:rsidP="000F0070">
      <w:pPr>
        <w:pStyle w:val="3"/>
        <w:shd w:val="clear" w:color="auto" w:fill="FFFFFF"/>
        <w:jc w:val="both"/>
        <w:rPr>
          <w:sz w:val="20"/>
          <w:szCs w:val="20"/>
        </w:rPr>
      </w:pPr>
    </w:p>
    <w:p w:rsidR="000F0070" w:rsidRPr="004A48B3" w:rsidRDefault="000F0070" w:rsidP="000F0070">
      <w:pPr>
        <w:pStyle w:val="3"/>
        <w:shd w:val="clear" w:color="auto" w:fill="FFFFFF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ПОРЯДОК РАССМОТРЕНИЯ</w:t>
      </w:r>
    </w:p>
    <w:p w:rsidR="000F0070" w:rsidRPr="004A48B3" w:rsidRDefault="000F0070" w:rsidP="001246DC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При поступлении статьи в редакцию она проходит проверку редактором на соответствие требованиям журнала. В случае обнаружения несоответствий, статья может быть отправлена автору на доработку или отклонена. Причиной отклонения могут стать несоответсвие статьи основным требованиям, тематике журнала, обнаружение факта недобросовестного заимствования или повторного опубликования. В этом случае автору обязательно предоставляется мотивированный отказ в поле «Обсуждение» на странице статьи в электронной редакции.</w:t>
      </w:r>
    </w:p>
    <w:p w:rsidR="000F0070" w:rsidRPr="004A48B3" w:rsidRDefault="000F0070" w:rsidP="000F0070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lastRenderedPageBreak/>
        <w:t>В случае соответствия статьи всем требованиям, редактор назначет 2 или более научных рецензентов. Рецензирование в журнале «одностороннее слепое», то есть автору не известна личность рецензента, а рецензент знает, кто автор.</w:t>
      </w:r>
    </w:p>
    <w:p w:rsidR="000F0070" w:rsidRPr="004A48B3" w:rsidRDefault="000F0070" w:rsidP="000F0070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Редакция обеспечивает рецензирование всех научных статей, принятых к рассмотрению. Рецензирование осуществляют приглашенные рецензенты. </w:t>
      </w:r>
    </w:p>
    <w:p w:rsidR="000F0070" w:rsidRPr="004A48B3" w:rsidRDefault="000F0070" w:rsidP="000F0070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При получении отрицательной рецензии на статью от двух рецензентов дальнейшее ее рассмотрение не производится.</w:t>
      </w:r>
    </w:p>
    <w:p w:rsidR="000F0070" w:rsidRPr="004A48B3" w:rsidRDefault="000F0070" w:rsidP="000F0070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В случае получения только одной отрицательной рецензии, редактор назначает дополнительного рецензента. </w:t>
      </w:r>
    </w:p>
    <w:p w:rsidR="000F0070" w:rsidRPr="004A48B3" w:rsidRDefault="000F0070" w:rsidP="000F0070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По итогам проведенного рецензирования и согласования возникших вопросов с автором материалы поступают на рассмотрение в редколлегию, на которой окончательно утверждается содержание текущего номера журнала, после чего редакция извещает автора о номере и сроках опубликования его статьи.</w:t>
      </w:r>
    </w:p>
    <w:p w:rsidR="000F0070" w:rsidRPr="004A48B3" w:rsidRDefault="000F0070" w:rsidP="001246DC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При поступлении в редакцию значительного количества статей сроки рассмотрения статьи могут быть увеличены.</w:t>
      </w:r>
    </w:p>
    <w:p w:rsidR="001246DC" w:rsidRPr="004A48B3" w:rsidRDefault="001246DC" w:rsidP="000F0070">
      <w:pPr>
        <w:pStyle w:val="3"/>
        <w:shd w:val="clear" w:color="auto" w:fill="FFFFFF"/>
        <w:jc w:val="both"/>
        <w:rPr>
          <w:sz w:val="20"/>
          <w:szCs w:val="20"/>
        </w:rPr>
        <w:sectPr w:rsidR="001246DC" w:rsidRPr="004A48B3">
          <w:headerReference w:type="even" r:id="rId22"/>
          <w:headerReference w:type="default" r:id="rId23"/>
          <w:headerReference w:type="first" r:id="rId24"/>
          <w:pgSz w:w="11906" w:h="16838"/>
          <w:pgMar w:top="1474" w:right="1418" w:bottom="1418" w:left="1418" w:header="1418" w:footer="720" w:gutter="0"/>
          <w:pgNumType w:start="87"/>
          <w:cols w:space="720"/>
          <w:titlePg/>
          <w:docGrid w:linePitch="360"/>
        </w:sectPr>
      </w:pPr>
    </w:p>
    <w:p w:rsidR="00E54089" w:rsidRDefault="00E54089" w:rsidP="000F0070">
      <w:pPr>
        <w:pStyle w:val="3"/>
        <w:shd w:val="clear" w:color="auto" w:fill="FFFFFF"/>
        <w:jc w:val="both"/>
        <w:rPr>
          <w:sz w:val="20"/>
          <w:szCs w:val="20"/>
        </w:rPr>
      </w:pPr>
    </w:p>
    <w:p w:rsidR="000F0070" w:rsidRPr="004A48B3" w:rsidRDefault="00966A60" w:rsidP="000F0070">
      <w:pPr>
        <w:pStyle w:val="3"/>
        <w:shd w:val="clear" w:color="auto" w:fill="FFFFFF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СОПРОВОДИТЕЛЬНЫЕ ДОКУМЕНТЫ</w:t>
      </w:r>
    </w:p>
    <w:p w:rsidR="000F0070" w:rsidRPr="004A48B3" w:rsidRDefault="000F0070" w:rsidP="001246DC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Помимо статьи, автор должен представить экспертное заключение о возможности опубликования материалов в открытой печати и подписанный лицензионный договор. Оба документа могут быть предоставлены после принятия статьи к публикации.</w:t>
      </w:r>
    </w:p>
    <w:p w:rsidR="000F0070" w:rsidRPr="004A48B3" w:rsidRDefault="00966A60" w:rsidP="000F0070">
      <w:pPr>
        <w:pStyle w:val="3"/>
        <w:shd w:val="clear" w:color="auto" w:fill="FFFFFF"/>
        <w:jc w:val="both"/>
        <w:rPr>
          <w:sz w:val="20"/>
          <w:szCs w:val="20"/>
        </w:rPr>
      </w:pPr>
      <w:r w:rsidRPr="004A48B3">
        <w:rPr>
          <w:sz w:val="20"/>
          <w:szCs w:val="20"/>
        </w:rPr>
        <w:t>ПЛАТА ЗА ПУБЛИКАЦИЮ</w:t>
      </w:r>
    </w:p>
    <w:p w:rsidR="000F0070" w:rsidRPr="004A48B3" w:rsidRDefault="000F0070" w:rsidP="001246DC">
      <w:pPr>
        <w:pStyle w:val="ad"/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4A48B3">
        <w:rPr>
          <w:sz w:val="20"/>
          <w:szCs w:val="20"/>
        </w:rPr>
        <w:t xml:space="preserve">Редакция не взимает плату с авторов за подготовку, рецензирование и размещение в открытом доступе статей. Все издательские расходы берёт на себя </w:t>
      </w:r>
      <w:r w:rsidR="008534F8">
        <w:rPr>
          <w:sz w:val="20"/>
          <w:szCs w:val="20"/>
        </w:rPr>
        <w:t>ННО «Научно-исследовательский информатизационный центр</w:t>
      </w:r>
      <w:r w:rsidR="00966A60" w:rsidRPr="004A48B3">
        <w:rPr>
          <w:sz w:val="20"/>
          <w:szCs w:val="20"/>
        </w:rPr>
        <w:t>»</w:t>
      </w:r>
      <w:r w:rsidRPr="004A48B3">
        <w:rPr>
          <w:sz w:val="20"/>
          <w:szCs w:val="20"/>
        </w:rPr>
        <w:t>.</w:t>
      </w:r>
    </w:p>
    <w:p w:rsidR="001246DC" w:rsidRPr="004A48B3" w:rsidRDefault="001246DC" w:rsidP="001246DC">
      <w:pPr>
        <w:spacing w:before="120" w:after="120"/>
        <w:ind w:firstLine="709"/>
        <w:jc w:val="both"/>
        <w:rPr>
          <w:b/>
          <w:bCs/>
          <w:sz w:val="20"/>
          <w:szCs w:val="20"/>
          <w:lang w:val="ru-RU" w:eastAsia="en-US"/>
        </w:rPr>
      </w:pPr>
      <w:r w:rsidRPr="004A48B3">
        <w:rPr>
          <w:b/>
          <w:bCs/>
          <w:sz w:val="20"/>
          <w:szCs w:val="20"/>
        </w:rPr>
        <w:t>Контакты:</w:t>
      </w:r>
    </w:p>
    <w:p w:rsidR="001246DC" w:rsidRPr="008534F8" w:rsidRDefault="001246DC" w:rsidP="00843692">
      <w:pPr>
        <w:ind w:firstLine="708"/>
        <w:jc w:val="both"/>
        <w:rPr>
          <w:bCs/>
          <w:sz w:val="20"/>
          <w:szCs w:val="20"/>
          <w:lang w:val="ru-RU"/>
        </w:rPr>
      </w:pPr>
      <w:r w:rsidRPr="004A48B3">
        <w:rPr>
          <w:bCs/>
          <w:sz w:val="20"/>
          <w:szCs w:val="20"/>
        </w:rPr>
        <w:t xml:space="preserve">г.Ташкент, ул. </w:t>
      </w:r>
      <w:r w:rsidR="008534F8">
        <w:rPr>
          <w:bCs/>
          <w:sz w:val="20"/>
          <w:szCs w:val="20"/>
          <w:lang w:val="ru-RU"/>
        </w:rPr>
        <w:t>Амира Темура, 4</w:t>
      </w:r>
    </w:p>
    <w:p w:rsidR="001246DC" w:rsidRPr="008534F8" w:rsidRDefault="001246DC" w:rsidP="00843692">
      <w:pPr>
        <w:ind w:firstLine="709"/>
        <w:jc w:val="both"/>
        <w:rPr>
          <w:bCs/>
          <w:sz w:val="20"/>
          <w:szCs w:val="20"/>
          <w:lang w:val="ru-RU"/>
        </w:rPr>
      </w:pPr>
      <w:r w:rsidRPr="004A48B3">
        <w:rPr>
          <w:bCs/>
          <w:sz w:val="20"/>
          <w:szCs w:val="20"/>
        </w:rPr>
        <w:t>тел./</w:t>
      </w:r>
      <w:r w:rsidRPr="004A48B3">
        <w:rPr>
          <w:bCs/>
          <w:sz w:val="20"/>
          <w:szCs w:val="20"/>
          <w:lang w:val="ru-RU"/>
        </w:rPr>
        <w:t>факс</w:t>
      </w:r>
      <w:r w:rsidR="008534F8">
        <w:rPr>
          <w:bCs/>
          <w:sz w:val="20"/>
          <w:szCs w:val="20"/>
        </w:rPr>
        <w:t xml:space="preserve">: (998 </w:t>
      </w:r>
      <w:r w:rsidR="008534F8">
        <w:rPr>
          <w:bCs/>
          <w:sz w:val="20"/>
          <w:szCs w:val="20"/>
          <w:lang w:val="ru-RU"/>
        </w:rPr>
        <w:t>90</w:t>
      </w:r>
      <w:r w:rsidR="008534F8">
        <w:rPr>
          <w:bCs/>
          <w:sz w:val="20"/>
          <w:szCs w:val="20"/>
        </w:rPr>
        <w:t>)</w:t>
      </w:r>
      <w:r w:rsidR="008534F8">
        <w:rPr>
          <w:bCs/>
          <w:sz w:val="20"/>
          <w:szCs w:val="20"/>
          <w:lang w:val="ru-RU"/>
        </w:rPr>
        <w:t xml:space="preserve"> 925-87-08</w:t>
      </w:r>
      <w:r w:rsidR="008534F8">
        <w:rPr>
          <w:bCs/>
          <w:sz w:val="20"/>
          <w:szCs w:val="20"/>
        </w:rPr>
        <w:t xml:space="preserve"> </w:t>
      </w:r>
    </w:p>
    <w:p w:rsidR="00843692" w:rsidRDefault="001246DC" w:rsidP="00843692">
      <w:pPr>
        <w:widowControl w:val="0"/>
        <w:snapToGrid w:val="0"/>
        <w:ind w:left="357" w:firstLine="351"/>
        <w:rPr>
          <w:rStyle w:val="a3"/>
          <w:bCs/>
          <w:sz w:val="20"/>
          <w:szCs w:val="20"/>
          <w:lang w:val="fr-CA"/>
        </w:rPr>
      </w:pPr>
      <w:r w:rsidRPr="00843692">
        <w:rPr>
          <w:bCs/>
          <w:sz w:val="20"/>
          <w:szCs w:val="20"/>
          <w:lang w:val="fr-CA"/>
        </w:rPr>
        <w:t xml:space="preserve">E-mail: </w:t>
      </w:r>
      <w:r w:rsidR="008534F8" w:rsidRPr="008534F8">
        <w:rPr>
          <w:bCs/>
          <w:sz w:val="20"/>
          <w:szCs w:val="20"/>
          <w:lang w:val="fr-CA"/>
        </w:rPr>
        <w:t>mirakhmedovm@mail.ru</w:t>
      </w:r>
    </w:p>
    <w:p w:rsidR="005572CD" w:rsidRDefault="005572CD" w:rsidP="005572CD">
      <w:pPr>
        <w:widowControl w:val="0"/>
        <w:snapToGrid w:val="0"/>
        <w:rPr>
          <w:rStyle w:val="a3"/>
          <w:bCs/>
          <w:sz w:val="20"/>
          <w:szCs w:val="20"/>
          <w:lang w:val="fr-CA"/>
        </w:rPr>
      </w:pPr>
    </w:p>
    <w:p w:rsidR="005572CD" w:rsidRPr="00190583" w:rsidRDefault="001246DC" w:rsidP="005572CD">
      <w:pPr>
        <w:widowControl w:val="0"/>
        <w:snapToGrid w:val="0"/>
        <w:rPr>
          <w:sz w:val="22"/>
          <w:szCs w:val="22"/>
          <w:lang w:val="ru-RU"/>
        </w:rPr>
      </w:pPr>
      <w:r w:rsidRPr="00190583">
        <w:rPr>
          <w:sz w:val="22"/>
          <w:szCs w:val="22"/>
          <w:lang w:val="ru-RU"/>
        </w:rPr>
        <w:t>ПРИМЕР ОФОРМЛЕНИЯ СТАТЬИ</w:t>
      </w:r>
      <w:r w:rsidR="003E7ED2" w:rsidRPr="00190583">
        <w:rPr>
          <w:sz w:val="22"/>
          <w:szCs w:val="22"/>
          <w:lang w:val="ru-RU"/>
        </w:rPr>
        <w:t xml:space="preserve">: </w:t>
      </w:r>
    </w:p>
    <w:p w:rsidR="003E7ED2" w:rsidRPr="00190583" w:rsidRDefault="005572CD" w:rsidP="005572CD">
      <w:pPr>
        <w:widowControl w:val="0"/>
        <w:snapToGrid w:val="0"/>
        <w:rPr>
          <w:i/>
          <w:color w:val="0070C0"/>
          <w:sz w:val="36"/>
          <w:szCs w:val="36"/>
          <w:lang w:val="ru-RU"/>
        </w:rPr>
      </w:pPr>
      <w:r w:rsidRPr="00190583">
        <w:rPr>
          <w:sz w:val="22"/>
          <w:szCs w:val="22"/>
          <w:lang w:val="ru-RU"/>
        </w:rPr>
        <w:t xml:space="preserve">          </w:t>
      </w:r>
      <w:r w:rsidR="003E7ED2" w:rsidRPr="00190583">
        <w:rPr>
          <w:sz w:val="22"/>
          <w:szCs w:val="22"/>
          <w:lang w:val="ru-RU"/>
        </w:rPr>
        <w:t xml:space="preserve">Следует учесть, что перед текстом статьи </w:t>
      </w:r>
      <w:r w:rsidR="00843692" w:rsidRPr="00190583">
        <w:rPr>
          <w:sz w:val="22"/>
          <w:szCs w:val="22"/>
          <w:lang w:val="ru-RU"/>
        </w:rPr>
        <w:t>помещаются:</w:t>
      </w:r>
      <w:r w:rsidR="003E7ED2" w:rsidRPr="00190583">
        <w:rPr>
          <w:sz w:val="22"/>
          <w:szCs w:val="22"/>
          <w:lang w:val="ru-RU"/>
        </w:rPr>
        <w:t xml:space="preserve"> Название статьи, Аф</w:t>
      </w:r>
      <w:r w:rsidR="00E54089" w:rsidRPr="00190583">
        <w:rPr>
          <w:sz w:val="22"/>
          <w:szCs w:val="22"/>
          <w:lang w:val="ru-RU"/>
        </w:rPr>
        <w:t>ф</w:t>
      </w:r>
      <w:r w:rsidR="003E7ED2" w:rsidRPr="00190583">
        <w:rPr>
          <w:sz w:val="22"/>
          <w:szCs w:val="22"/>
          <w:lang w:val="ru-RU"/>
        </w:rPr>
        <w:t>ил</w:t>
      </w:r>
      <w:r w:rsidR="00E54089" w:rsidRPr="00190583">
        <w:rPr>
          <w:sz w:val="22"/>
          <w:szCs w:val="22"/>
          <w:lang w:val="ru-RU"/>
        </w:rPr>
        <w:t>иа</w:t>
      </w:r>
      <w:r w:rsidR="003E7ED2" w:rsidRPr="00190583">
        <w:rPr>
          <w:sz w:val="22"/>
          <w:szCs w:val="22"/>
          <w:lang w:val="ru-RU"/>
        </w:rPr>
        <w:t>ция (сведения об авторах), аннотация и ключевые слова. В этом порядке сведения размещаются на трех языках: английском, узбекском и русском. Текст статьи подается на русском языке.</w:t>
      </w:r>
      <w:r w:rsidR="001246DC" w:rsidRPr="00190583">
        <w:rPr>
          <w:i/>
          <w:color w:val="0070C0"/>
          <w:sz w:val="36"/>
          <w:szCs w:val="36"/>
          <w:lang w:val="ru-RU"/>
        </w:rPr>
        <w:t xml:space="preserve"> 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НАЗВАНИЕ СТАТЬИ НА РУССКОМ ЯЗЫКЕ – РАЗМЕР 12, ТЕКСТ ПОЛУЖИРНЫЙ, ВЫРАВНИВАНИЕ ПО ЛЕВОМУ КРАЮ, ВСЕ ПРОПИСНЫЕ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285DF4" w:rsidRPr="001246DC" w:rsidRDefault="00285DF4" w:rsidP="00285DF4">
      <w:pPr>
        <w:pStyle w:val="8"/>
        <w:rPr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>Имя ФАМИЛИЯ, Имя ФАМИЛИЯ*, Имя ФАМИЛИЯ – текст полужирный</w:t>
      </w:r>
    </w:p>
    <w:p w:rsidR="00E54089" w:rsidRDefault="00285DF4" w:rsidP="00285DF4">
      <w:pPr>
        <w:rPr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 xml:space="preserve">Первая организация, </w:t>
      </w:r>
    </w:p>
    <w:p w:rsidR="00285DF4" w:rsidRDefault="00E54089" w:rsidP="00285DF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</w:t>
      </w:r>
      <w:r w:rsidR="00285DF4" w:rsidRPr="001246DC">
        <w:rPr>
          <w:sz w:val="20"/>
          <w:szCs w:val="20"/>
          <w:lang w:val="ru-RU"/>
        </w:rPr>
        <w:t xml:space="preserve">дрес </w:t>
      </w:r>
    </w:p>
    <w:p w:rsidR="00E54089" w:rsidRDefault="00E54089" w:rsidP="00285DF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</w:t>
      </w:r>
    </w:p>
    <w:p w:rsidR="00E54089" w:rsidRDefault="00E54089" w:rsidP="00285DF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Электронная почта, телеграмм</w:t>
      </w:r>
    </w:p>
    <w:p w:rsidR="00285DF4" w:rsidRPr="001246DC" w:rsidRDefault="00285DF4" w:rsidP="00285DF4">
      <w:pPr>
        <w:pStyle w:val="8"/>
        <w:rPr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>Имя ФАМИЛИЯ, Имя ФАМИЛИЯ (в случае необходимости) – текст полужирный</w:t>
      </w:r>
    </w:p>
    <w:p w:rsidR="00285DF4" w:rsidRPr="001246DC" w:rsidRDefault="00285DF4" w:rsidP="00285DF4">
      <w:pPr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Вторая организация, адрес на русском языке</w:t>
      </w:r>
    </w:p>
    <w:p w:rsidR="00E54089" w:rsidRDefault="00E54089" w:rsidP="00E5408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</w:t>
      </w:r>
      <w:r w:rsidRPr="001246DC">
        <w:rPr>
          <w:sz w:val="20"/>
          <w:szCs w:val="20"/>
          <w:lang w:val="ru-RU"/>
        </w:rPr>
        <w:t xml:space="preserve">дрес </w:t>
      </w:r>
    </w:p>
    <w:p w:rsidR="00E54089" w:rsidRDefault="00E54089" w:rsidP="00E5408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</w:t>
      </w:r>
    </w:p>
    <w:p w:rsidR="00E54089" w:rsidRDefault="00E54089" w:rsidP="00E5408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Электронная почта, телеграмм</w:t>
      </w:r>
    </w:p>
    <w:p w:rsidR="00285DF4" w:rsidRPr="001246DC" w:rsidRDefault="00285DF4" w:rsidP="00285DF4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ind w:right="612"/>
        <w:jc w:val="both"/>
        <w:rPr>
          <w:bCs/>
          <w:sz w:val="20"/>
          <w:szCs w:val="20"/>
          <w:lang w:val="ru-RU"/>
        </w:rPr>
      </w:pPr>
      <w:r w:rsidRPr="001246DC">
        <w:rPr>
          <w:b/>
          <w:bCs/>
          <w:sz w:val="20"/>
          <w:szCs w:val="20"/>
          <w:lang w:val="ru-RU"/>
        </w:rPr>
        <w:t>Аннотация</w:t>
      </w:r>
      <w:r w:rsidR="00C25162">
        <w:rPr>
          <w:b/>
          <w:bCs/>
          <w:sz w:val="20"/>
          <w:szCs w:val="20"/>
          <w:lang w:val="ru-RU"/>
        </w:rPr>
        <w:t>:</w:t>
      </w:r>
      <w:r w:rsidRPr="001246DC">
        <w:rPr>
          <w:b/>
          <w:bCs/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  <w:lang w:val="ru-RU"/>
        </w:rPr>
        <w:t>Тексты аннотации на русском, английском и узбекском языках – размер 12, текст обычный. Текст должен выравниваться по ширине. Отступы от боковых полей по 1 см. Заглавие аннотации полужирное.</w:t>
      </w:r>
      <w:r w:rsidRPr="001246DC">
        <w:rPr>
          <w:color w:val="FF0000"/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  <w:lang w:val="ru-RU"/>
        </w:rPr>
        <w:t>Аннотация статьи должна содержать информацию о научных достижениях.</w:t>
      </w:r>
    </w:p>
    <w:p w:rsidR="00C25162" w:rsidRDefault="001246DC" w:rsidP="00C25162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>#10#</w:t>
      </w:r>
    </w:p>
    <w:p w:rsidR="00AE3CEE" w:rsidRPr="001246DC" w:rsidRDefault="00AE3CEE" w:rsidP="00AE3CEE">
      <w:pPr>
        <w:pStyle w:val="a9"/>
        <w:tabs>
          <w:tab w:val="clear" w:pos="4536"/>
          <w:tab w:val="clear" w:pos="9072"/>
        </w:tabs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Ключевые слова</w:t>
      </w:r>
      <w:r w:rsidR="00C25162">
        <w:rPr>
          <w:b/>
          <w:sz w:val="20"/>
          <w:szCs w:val="20"/>
          <w:lang w:val="ru-RU"/>
        </w:rPr>
        <w:t>:</w:t>
      </w:r>
      <w:r w:rsidR="00190583">
        <w:rPr>
          <w:b/>
          <w:sz w:val="20"/>
          <w:szCs w:val="20"/>
          <w:lang w:val="ru-RU"/>
        </w:rPr>
        <w:t xml:space="preserve"> </w:t>
      </w:r>
      <w:r w:rsidR="00190583" w:rsidRPr="001246DC">
        <w:rPr>
          <w:sz w:val="20"/>
          <w:szCs w:val="20"/>
          <w:lang w:val="ru-RU"/>
        </w:rPr>
        <w:t xml:space="preserve">Заглавие </w:t>
      </w:r>
      <w:r w:rsidR="00190583">
        <w:rPr>
          <w:sz w:val="20"/>
          <w:szCs w:val="20"/>
          <w:lang w:val="ru-RU"/>
        </w:rPr>
        <w:t>ключевых слов</w:t>
      </w:r>
      <w:r w:rsidR="00190583" w:rsidRPr="001246DC">
        <w:rPr>
          <w:sz w:val="20"/>
          <w:szCs w:val="20"/>
          <w:lang w:val="ru-RU"/>
        </w:rPr>
        <w:t xml:space="preserve"> полужирное.</w:t>
      </w:r>
    </w:p>
    <w:p w:rsidR="00285DF4" w:rsidRDefault="00285DF4" w:rsidP="00285DF4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1. ВВЕДЕНИЕ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Статьи, публикуемые в журнале, должны содержать новые оригинальные материалы и информацию.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Авторы публикаций в журнале не получают гонораров, ни оттисков статей, соглашаются с изданием своих статей в интернет – версии журнала.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Ответственность за использование фотографий и рисунков в присланных материалах статей лежит на их авторах.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lastRenderedPageBreak/>
        <w:t>2. НАЗВАНИЕ РАЗДЕЛА, ТЕКСТ ПОЛУЖИРНЫЙ, РАЗМЕР – 1</w:t>
      </w:r>
      <w:r w:rsidR="00285DF4">
        <w:rPr>
          <w:b/>
          <w:sz w:val="20"/>
          <w:szCs w:val="20"/>
          <w:lang w:val="ru-RU"/>
        </w:rPr>
        <w:t>0</w:t>
      </w:r>
      <w:r w:rsidRPr="001246DC">
        <w:rPr>
          <w:b/>
          <w:sz w:val="20"/>
          <w:szCs w:val="20"/>
          <w:lang w:val="ru-RU"/>
        </w:rPr>
        <w:t>, ВЫРАВНИВАНИЕ ПО ЛЕВОМУ КРАЮ, ВСЕ ПРОПИСНЫЕ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Настоящая инструкция является образцом написания текста статьи. Статьи должны быть приготовлены при помощи текстового редактора </w:t>
      </w:r>
      <w:r w:rsidRPr="001246DC">
        <w:rPr>
          <w:sz w:val="20"/>
          <w:szCs w:val="20"/>
        </w:rPr>
        <w:t>Word</w:t>
      </w:r>
      <w:r w:rsidRPr="001246DC">
        <w:rPr>
          <w:sz w:val="20"/>
          <w:szCs w:val="20"/>
          <w:lang w:val="ru-RU"/>
        </w:rPr>
        <w:t xml:space="preserve">. Везде, где нет дополнительных указаний, используется шрифт </w:t>
      </w:r>
      <w:r w:rsidRPr="001246DC">
        <w:rPr>
          <w:sz w:val="20"/>
          <w:szCs w:val="20"/>
        </w:rPr>
        <w:t>Times</w:t>
      </w:r>
      <w:r w:rsidRPr="001246DC">
        <w:rPr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</w:rPr>
        <w:t>New</w:t>
      </w:r>
      <w:r w:rsidRPr="001246DC">
        <w:rPr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</w:rPr>
        <w:t>Roman</w:t>
      </w:r>
      <w:r w:rsidRPr="001246DC">
        <w:rPr>
          <w:sz w:val="20"/>
          <w:szCs w:val="20"/>
          <w:lang w:val="ru-RU"/>
        </w:rPr>
        <w:t xml:space="preserve"> размер 1</w:t>
      </w:r>
      <w:r w:rsidR="00190583">
        <w:rPr>
          <w:sz w:val="20"/>
          <w:szCs w:val="20"/>
          <w:lang w:val="ru-RU"/>
        </w:rPr>
        <w:t>0</w:t>
      </w:r>
      <w:r w:rsidRPr="001246DC">
        <w:rPr>
          <w:sz w:val="20"/>
          <w:szCs w:val="20"/>
          <w:lang w:val="ru-RU"/>
        </w:rPr>
        <w:t>. Одинарный межстрочный интервал. В начале каждого абзаца отступ 1,0 см. Символы #1</w:t>
      </w:r>
      <w:r w:rsidR="00E54089">
        <w:rPr>
          <w:sz w:val="20"/>
          <w:szCs w:val="20"/>
          <w:lang w:val="ru-RU"/>
        </w:rPr>
        <w:t>0</w:t>
      </w:r>
      <w:r w:rsidRPr="001246DC">
        <w:rPr>
          <w:sz w:val="20"/>
          <w:szCs w:val="20"/>
          <w:lang w:val="ru-RU"/>
        </w:rPr>
        <w:t># означают пустую строку заданной высоты.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Статья может содержать от </w:t>
      </w:r>
      <w:r w:rsidR="00E54089">
        <w:rPr>
          <w:sz w:val="20"/>
          <w:szCs w:val="20"/>
          <w:lang w:val="ru-RU"/>
        </w:rPr>
        <w:t>6</w:t>
      </w:r>
      <w:r w:rsidRPr="001246DC">
        <w:rPr>
          <w:sz w:val="20"/>
          <w:szCs w:val="20"/>
          <w:lang w:val="ru-RU"/>
        </w:rPr>
        <w:t xml:space="preserve"> до 1</w:t>
      </w:r>
      <w:r w:rsidR="00E54089">
        <w:rPr>
          <w:sz w:val="20"/>
          <w:szCs w:val="20"/>
          <w:lang w:val="ru-RU"/>
        </w:rPr>
        <w:t>2</w:t>
      </w:r>
      <w:r w:rsidRPr="001246DC">
        <w:rPr>
          <w:sz w:val="20"/>
          <w:szCs w:val="20"/>
          <w:lang w:val="ru-RU"/>
        </w:rPr>
        <w:t xml:space="preserve"> желательно полных страниц текста вместе с рисунками, таблицами и литературой. 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Основной текст должен быть написан на русском языке.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Формат страницы: </w:t>
      </w:r>
      <w:r w:rsidRPr="001246DC">
        <w:rPr>
          <w:sz w:val="20"/>
          <w:szCs w:val="20"/>
        </w:rPr>
        <w:t>A</w:t>
      </w:r>
      <w:r w:rsidRPr="001246DC">
        <w:rPr>
          <w:sz w:val="20"/>
          <w:szCs w:val="20"/>
          <w:lang w:val="ru-RU"/>
        </w:rPr>
        <w:t xml:space="preserve">4, все поля обычные: слева </w:t>
      </w:r>
      <w:r w:rsidR="00190583">
        <w:rPr>
          <w:sz w:val="20"/>
          <w:szCs w:val="20"/>
          <w:lang w:val="ru-RU"/>
        </w:rPr>
        <w:t>2,5</w:t>
      </w:r>
      <w:r w:rsidRPr="001246DC">
        <w:rPr>
          <w:sz w:val="20"/>
          <w:szCs w:val="20"/>
          <w:lang w:val="ru-RU"/>
        </w:rPr>
        <w:t xml:space="preserve"> см, справа </w:t>
      </w:r>
      <w:r w:rsidR="00190583" w:rsidRPr="001246DC">
        <w:rPr>
          <w:sz w:val="20"/>
          <w:szCs w:val="20"/>
          <w:lang w:val="ru-RU"/>
        </w:rPr>
        <w:t>1</w:t>
      </w:r>
      <w:r w:rsidR="00190583">
        <w:rPr>
          <w:sz w:val="20"/>
          <w:szCs w:val="20"/>
          <w:lang w:val="ru-RU"/>
        </w:rPr>
        <w:t>,5</w:t>
      </w:r>
      <w:r w:rsidR="00190583" w:rsidRPr="001246DC">
        <w:rPr>
          <w:sz w:val="20"/>
          <w:szCs w:val="20"/>
          <w:lang w:val="ru-RU"/>
        </w:rPr>
        <w:t xml:space="preserve"> см</w:t>
      </w:r>
      <w:r w:rsidR="00190583">
        <w:rPr>
          <w:sz w:val="20"/>
          <w:szCs w:val="20"/>
          <w:lang w:val="ru-RU"/>
        </w:rPr>
        <w:t>,</w:t>
      </w:r>
      <w:r w:rsidR="005A746E" w:rsidRPr="001246DC">
        <w:rPr>
          <w:sz w:val="20"/>
          <w:szCs w:val="20"/>
          <w:lang w:val="ru-RU"/>
        </w:rPr>
        <w:t xml:space="preserve"> снизу</w:t>
      </w:r>
      <w:r w:rsidR="00190583">
        <w:rPr>
          <w:sz w:val="20"/>
          <w:szCs w:val="20"/>
          <w:lang w:val="ru-RU"/>
        </w:rPr>
        <w:t xml:space="preserve"> 1,0 см</w:t>
      </w:r>
      <w:r w:rsidR="005A746E">
        <w:rPr>
          <w:sz w:val="20"/>
          <w:szCs w:val="20"/>
          <w:lang w:val="ru-RU"/>
        </w:rPr>
        <w:t>,</w:t>
      </w:r>
      <w:r w:rsidRPr="001246DC">
        <w:rPr>
          <w:sz w:val="20"/>
          <w:szCs w:val="20"/>
          <w:lang w:val="ru-RU"/>
        </w:rPr>
        <w:t xml:space="preserve"> сверху </w:t>
      </w:r>
      <w:r w:rsidR="005A746E">
        <w:rPr>
          <w:sz w:val="20"/>
          <w:szCs w:val="20"/>
          <w:lang w:val="ru-RU"/>
        </w:rPr>
        <w:t>1,</w:t>
      </w:r>
      <w:r w:rsidR="00190583">
        <w:rPr>
          <w:sz w:val="20"/>
          <w:szCs w:val="20"/>
          <w:lang w:val="ru-RU"/>
        </w:rPr>
        <w:t>25</w:t>
      </w:r>
      <w:r w:rsidRPr="001246DC">
        <w:rPr>
          <w:sz w:val="20"/>
          <w:szCs w:val="20"/>
          <w:lang w:val="ru-RU"/>
        </w:rPr>
        <w:t xml:space="preserve"> см.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Колонтитулы. На всех страницах так, как показано в данном примере, при этом номер журнала, том и год издания будут уточняться издательством. Страницы нумеруются внизу на четных страницах с левой стороны, а на нечетных с правой стороны. Окончательная нумерация страниц будет уточняться издательством.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Следует использовать десятичную нумерацию названий разделов, рисунков, формул и таблиц, а также позиций библиографии. Нумерация является непрерывной. Номер библиографического источника из списка литературы в конце статьи должна быть указана в квадратных скобках, </w:t>
      </w:r>
      <w:r w:rsidR="005A746E" w:rsidRPr="001246DC">
        <w:rPr>
          <w:sz w:val="20"/>
          <w:szCs w:val="20"/>
          <w:lang w:val="ru-RU"/>
        </w:rPr>
        <w:t>например,</w:t>
      </w:r>
      <w:r w:rsidRPr="001246DC">
        <w:rPr>
          <w:sz w:val="20"/>
          <w:szCs w:val="20"/>
          <w:lang w:val="ru-RU"/>
        </w:rPr>
        <w:t xml:space="preserve"> [2, 8-10].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Содержание статьи может быть разделено на разделы и подразделы – при этом должна быть 1 пустая строка размером 1</w:t>
      </w:r>
      <w:r w:rsidR="005A746E">
        <w:rPr>
          <w:sz w:val="20"/>
          <w:szCs w:val="20"/>
          <w:lang w:val="ru-RU"/>
        </w:rPr>
        <w:t>0</w:t>
      </w:r>
      <w:r w:rsidRPr="001246DC">
        <w:rPr>
          <w:sz w:val="20"/>
          <w:szCs w:val="20"/>
          <w:lang w:val="ru-RU"/>
        </w:rPr>
        <w:t>, перед и после каждого раздела и подраздела.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Предлагается одноуровневая нумерация разделов (1.2.) двухуровневая нумерация подразделов, т.е. 1.1, 1.2, 2.1.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Каждая статья должна оканчиваться результатами или выводами, после чего следует библиографический список. 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На самом конце следует информация о дате получения статьи редакцией и о дате принятия окончательной версии статьи. Конкретные даты вписывает редакция журнала.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Редакция может допускать отдельные отступления от рекомендуемых правил (например, другие интервалы между названием и текстом) в случае необходимости лучшего оформления статьи. Этот принцип может быть также использован и авторами, однако в данном случае необходимо согласование этого вопроса с редакцией.</w:t>
      </w:r>
    </w:p>
    <w:p w:rsidR="001246DC" w:rsidRPr="001246DC" w:rsidRDefault="001246DC" w:rsidP="00285DF4">
      <w:pPr>
        <w:ind w:firstLine="567"/>
        <w:jc w:val="both"/>
        <w:rPr>
          <w:rStyle w:val="a3"/>
          <w:rFonts w:ascii="Arial" w:hAnsi="Arial" w:cs="Arial"/>
          <w:bCs/>
          <w:sz w:val="20"/>
          <w:szCs w:val="20"/>
          <w:lang w:val="ru-RU"/>
        </w:rPr>
      </w:pPr>
      <w:r w:rsidRPr="001246DC">
        <w:rPr>
          <w:sz w:val="20"/>
          <w:szCs w:val="20"/>
          <w:lang w:val="ru-RU"/>
        </w:rPr>
        <w:t>В случае каких-либо вопросов просим обращаться:</w:t>
      </w:r>
      <w:r w:rsidR="00D10E70">
        <w:rPr>
          <w:rStyle w:val="a3"/>
          <w:rFonts w:ascii="Arial" w:hAnsi="Arial" w:cs="Arial"/>
          <w:bCs/>
          <w:sz w:val="20"/>
          <w:szCs w:val="20"/>
          <w:lang w:val="ru-RU"/>
        </w:rPr>
        <w:t xml:space="preserve"> </w:t>
      </w:r>
      <w:r w:rsidR="00D10E70">
        <w:rPr>
          <w:rStyle w:val="a3"/>
          <w:rFonts w:ascii="Arial" w:hAnsi="Arial" w:cs="Arial"/>
          <w:bCs/>
          <w:sz w:val="20"/>
          <w:szCs w:val="20"/>
          <w:lang w:val="en-US"/>
        </w:rPr>
        <w:t>mirakhmedovm</w:t>
      </w:r>
      <w:r w:rsidR="00D10E70" w:rsidRPr="00D10E70">
        <w:rPr>
          <w:rStyle w:val="a3"/>
          <w:rFonts w:ascii="Arial" w:hAnsi="Arial" w:cs="Arial"/>
          <w:bCs/>
          <w:sz w:val="20"/>
          <w:szCs w:val="20"/>
          <w:lang w:val="ru-RU"/>
        </w:rPr>
        <w:t>@</w:t>
      </w:r>
      <w:r w:rsidR="00D10E70">
        <w:rPr>
          <w:rStyle w:val="a3"/>
          <w:rFonts w:ascii="Arial" w:hAnsi="Arial" w:cs="Arial"/>
          <w:bCs/>
          <w:sz w:val="20"/>
          <w:szCs w:val="20"/>
          <w:lang w:val="en-US"/>
        </w:rPr>
        <w:t>mail</w:t>
      </w:r>
      <w:r w:rsidR="00D10E70" w:rsidRPr="00D10E70">
        <w:rPr>
          <w:rStyle w:val="a3"/>
          <w:rFonts w:ascii="Arial" w:hAnsi="Arial" w:cs="Arial"/>
          <w:bCs/>
          <w:sz w:val="20"/>
          <w:szCs w:val="20"/>
          <w:lang w:val="ru-RU"/>
        </w:rPr>
        <w:t>.</w:t>
      </w:r>
      <w:r w:rsidR="00D10E70">
        <w:rPr>
          <w:rStyle w:val="a3"/>
          <w:rFonts w:ascii="Arial" w:hAnsi="Arial" w:cs="Arial"/>
          <w:bCs/>
          <w:sz w:val="20"/>
          <w:szCs w:val="20"/>
          <w:lang w:val="en-US"/>
        </w:rPr>
        <w:t>ru</w:t>
      </w:r>
    </w:p>
    <w:p w:rsidR="001246DC" w:rsidRPr="001246DC" w:rsidRDefault="001246DC" w:rsidP="001246DC">
      <w:pPr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2.1. Название подраздела текст полужирный, строчные буквы, размер - 1</w:t>
      </w:r>
      <w:r w:rsidR="005A746E">
        <w:rPr>
          <w:b/>
          <w:sz w:val="20"/>
          <w:szCs w:val="20"/>
          <w:lang w:val="ru-RU"/>
        </w:rPr>
        <w:t>0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285DF4">
      <w:pPr>
        <w:ind w:firstLine="567"/>
        <w:jc w:val="both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Для написания формул используется </w:t>
      </w:r>
      <w:r w:rsidRPr="001246DC">
        <w:rPr>
          <w:sz w:val="20"/>
          <w:szCs w:val="20"/>
        </w:rPr>
        <w:t>Microsoft</w:t>
      </w:r>
      <w:r w:rsidRPr="001246DC">
        <w:rPr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  <w:lang w:val="en-US"/>
        </w:rPr>
        <w:t>Equation</w:t>
      </w:r>
      <w:r w:rsidRPr="001246DC">
        <w:rPr>
          <w:sz w:val="20"/>
          <w:szCs w:val="20"/>
          <w:lang w:val="ru-RU"/>
        </w:rPr>
        <w:t xml:space="preserve">. Основной текст: </w:t>
      </w:r>
      <w:r w:rsidRPr="001246DC">
        <w:rPr>
          <w:sz w:val="20"/>
          <w:szCs w:val="20"/>
          <w:lang w:val="en-US"/>
        </w:rPr>
        <w:t>Times</w:t>
      </w:r>
      <w:r w:rsidRPr="001246DC">
        <w:rPr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  <w:lang w:val="en-US"/>
        </w:rPr>
        <w:t>New</w:t>
      </w:r>
      <w:r w:rsidRPr="001246DC">
        <w:rPr>
          <w:sz w:val="20"/>
          <w:szCs w:val="20"/>
          <w:lang w:val="ru-RU"/>
        </w:rPr>
        <w:t xml:space="preserve"> </w:t>
      </w:r>
      <w:r w:rsidRPr="001246DC">
        <w:rPr>
          <w:sz w:val="20"/>
          <w:szCs w:val="20"/>
          <w:lang w:val="en-US"/>
        </w:rPr>
        <w:t>Roman</w:t>
      </w:r>
      <w:r w:rsidRPr="001246DC">
        <w:rPr>
          <w:sz w:val="20"/>
          <w:szCs w:val="20"/>
          <w:lang w:val="ru-RU"/>
        </w:rPr>
        <w:t>, размер 12, курсив. Нумерация формулы шрифтом нормальным. Пример написания формулы:</w:t>
      </w:r>
    </w:p>
    <w:p w:rsidR="001246DC" w:rsidRPr="001246DC" w:rsidRDefault="001E4DAD" w:rsidP="001246DC">
      <w:pPr>
        <w:ind w:left="2832"/>
        <w:jc w:val="both"/>
        <w:rPr>
          <w:sz w:val="20"/>
          <w:szCs w:val="20"/>
        </w:rPr>
      </w:pPr>
      <w:r w:rsidRPr="001246DC">
        <w:rPr>
          <w:noProof/>
          <w:position w:val="-19"/>
          <w:sz w:val="20"/>
          <w:szCs w:val="20"/>
        </w:rPr>
        <w:object w:dxaOrig="2127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pt;height:30.95pt" o:ole="" filled="t">
            <v:fill color2="black"/>
            <v:imagedata r:id="rId25" o:title="" croptop="-105f" cropbottom="-105f" cropleft="-30f" cropright="-30f"/>
          </v:shape>
          <o:OLEObject Type="Embed" ProgID="Equation.3" ShapeID="_x0000_i1025" DrawAspect="Content" ObjectID="_1634671459" r:id="rId26"/>
        </w:object>
      </w:r>
      <w:r w:rsidR="001246DC" w:rsidRPr="001246DC">
        <w:rPr>
          <w:sz w:val="20"/>
          <w:szCs w:val="20"/>
          <w:lang w:val="ru-RU"/>
        </w:rPr>
        <w:tab/>
      </w:r>
      <w:r w:rsidR="001246DC" w:rsidRPr="001246DC">
        <w:rPr>
          <w:sz w:val="20"/>
          <w:szCs w:val="20"/>
          <w:lang w:val="ru-RU"/>
        </w:rPr>
        <w:tab/>
      </w:r>
      <w:r w:rsidR="001246DC" w:rsidRPr="001246DC">
        <w:rPr>
          <w:sz w:val="20"/>
          <w:szCs w:val="20"/>
          <w:lang w:val="ru-RU"/>
        </w:rPr>
        <w:tab/>
      </w:r>
      <w:r w:rsidR="001246DC" w:rsidRPr="001246DC">
        <w:rPr>
          <w:sz w:val="20"/>
          <w:szCs w:val="20"/>
          <w:lang w:val="ru-RU"/>
        </w:rPr>
        <w:tab/>
      </w:r>
      <w:r w:rsidR="001246DC" w:rsidRPr="001246DC">
        <w:rPr>
          <w:sz w:val="20"/>
          <w:szCs w:val="20"/>
          <w:lang w:val="ru-RU"/>
        </w:rPr>
        <w:tab/>
        <w:t xml:space="preserve">     (1)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3. ТАБЛИЦЫ, РИСУНКИ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285DF4">
      <w:pPr>
        <w:pStyle w:val="aa"/>
        <w:ind w:firstLine="567"/>
        <w:rPr>
          <w:sz w:val="20"/>
          <w:szCs w:val="20"/>
        </w:rPr>
      </w:pPr>
      <w:r w:rsidRPr="001246DC">
        <w:rPr>
          <w:bCs/>
          <w:sz w:val="20"/>
          <w:szCs w:val="20"/>
          <w:lang w:val="ru-RU"/>
        </w:rPr>
        <w:t>Каждая таблица должна иметь свое название. Предпочтительное направление написания таблицы - горизонтальное. В качестве исключения для больших таблиц может быть использовано вертикальное оформление таблицы. В этом случае таблица будет занимать всю страницу.</w:t>
      </w:r>
    </w:p>
    <w:p w:rsidR="001246DC" w:rsidRPr="001246DC" w:rsidRDefault="001246DC" w:rsidP="00285DF4">
      <w:pPr>
        <w:pStyle w:val="aa"/>
        <w:ind w:firstLine="567"/>
        <w:rPr>
          <w:sz w:val="20"/>
          <w:szCs w:val="20"/>
        </w:rPr>
      </w:pPr>
      <w:r w:rsidRPr="001246DC">
        <w:rPr>
          <w:bCs/>
          <w:sz w:val="20"/>
          <w:szCs w:val="20"/>
          <w:lang w:val="ru-RU"/>
        </w:rPr>
        <w:t>Нумерация таблиц и рисунков должна быть непрерывной одноуровневой.</w:t>
      </w:r>
    </w:p>
    <w:p w:rsidR="001246DC" w:rsidRPr="001246DC" w:rsidRDefault="001246DC" w:rsidP="00285DF4">
      <w:pPr>
        <w:pStyle w:val="aa"/>
        <w:ind w:firstLine="567"/>
        <w:rPr>
          <w:sz w:val="20"/>
          <w:szCs w:val="20"/>
        </w:rPr>
      </w:pPr>
      <w:r w:rsidRPr="001246DC">
        <w:rPr>
          <w:bCs/>
          <w:sz w:val="20"/>
          <w:szCs w:val="20"/>
          <w:lang w:val="ru-RU"/>
        </w:rPr>
        <w:t>Пример оформления таблицы представлен для табл. 1.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3.1. Графика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285DF4" w:rsidP="001246DC">
      <w:pPr>
        <w:pStyle w:val="Tekstpodstawowywcity2"/>
        <w:ind w:left="0" w:firstLine="27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="001246DC" w:rsidRPr="001246DC">
        <w:rPr>
          <w:sz w:val="20"/>
          <w:szCs w:val="20"/>
          <w:lang w:val="ru-RU"/>
        </w:rPr>
        <w:t xml:space="preserve">Графика рисунков должна соответствовать требованиям программы </w:t>
      </w:r>
      <w:r w:rsidR="001246DC" w:rsidRPr="001246DC">
        <w:rPr>
          <w:sz w:val="20"/>
          <w:szCs w:val="20"/>
          <w:lang w:val="en-US"/>
        </w:rPr>
        <w:t>Word</w:t>
      </w:r>
      <w:r w:rsidR="001246DC" w:rsidRPr="001246DC">
        <w:rPr>
          <w:sz w:val="20"/>
          <w:szCs w:val="20"/>
          <w:lang w:val="ru-RU"/>
        </w:rPr>
        <w:t>. Рисунки выполняются в оттенках серого цвета. Качество рисунков должно быть достаточное, чтобы рисунок был читабельный.</w:t>
      </w:r>
    </w:p>
    <w:p w:rsidR="001246DC" w:rsidRPr="001246DC" w:rsidRDefault="001246DC" w:rsidP="001246DC">
      <w:pPr>
        <w:pStyle w:val="aa"/>
        <w:jc w:val="right"/>
        <w:rPr>
          <w:sz w:val="20"/>
          <w:szCs w:val="20"/>
        </w:rPr>
      </w:pPr>
      <w:r w:rsidRPr="001246DC">
        <w:rPr>
          <w:bCs/>
          <w:sz w:val="20"/>
          <w:szCs w:val="20"/>
          <w:lang w:val="ru-RU"/>
        </w:rPr>
        <w:t>Табл. 1</w:t>
      </w:r>
    </w:p>
    <w:p w:rsidR="001246DC" w:rsidRPr="001246DC" w:rsidRDefault="001246DC" w:rsidP="001246DC">
      <w:pPr>
        <w:pStyle w:val="aa"/>
        <w:jc w:val="center"/>
        <w:rPr>
          <w:sz w:val="20"/>
          <w:szCs w:val="20"/>
          <w:lang w:val="ru-RU"/>
        </w:rPr>
      </w:pPr>
      <w:r w:rsidRPr="001246DC">
        <w:rPr>
          <w:bCs/>
          <w:sz w:val="20"/>
          <w:szCs w:val="20"/>
          <w:lang w:val="ru-RU"/>
        </w:rPr>
        <w:t>Перевозка транзитных грузов на линии Т-Т</w:t>
      </w:r>
    </w:p>
    <w:tbl>
      <w:tblPr>
        <w:tblW w:w="1000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1181"/>
        <w:gridCol w:w="1181"/>
        <w:gridCol w:w="1181"/>
        <w:gridCol w:w="1181"/>
        <w:gridCol w:w="1181"/>
        <w:gridCol w:w="1181"/>
      </w:tblGrid>
      <w:tr w:rsidR="001246DC" w:rsidRPr="001246DC" w:rsidTr="007702BF"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Участки</w:t>
            </w:r>
          </w:p>
          <w:p w:rsidR="001246DC" w:rsidRPr="001246DC" w:rsidRDefault="001246DC" w:rsidP="007702BF">
            <w:pPr>
              <w:pStyle w:val="aa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Годы</w:t>
            </w:r>
          </w:p>
        </w:tc>
      </w:tr>
      <w:tr w:rsidR="001246DC" w:rsidRPr="001246DC" w:rsidTr="007702BF"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246DC">
              <w:rPr>
                <w:sz w:val="20"/>
                <w:szCs w:val="20"/>
                <w:lang w:val="ru-RU"/>
              </w:rPr>
              <w:t>1990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246DC">
              <w:rPr>
                <w:sz w:val="20"/>
                <w:szCs w:val="20"/>
                <w:lang w:val="ru-RU"/>
              </w:rPr>
              <w:t>1995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2000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2010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2018</w:t>
            </w:r>
          </w:p>
        </w:tc>
      </w:tr>
      <w:tr w:rsidR="001246DC" w:rsidRPr="001246DC" w:rsidTr="007702B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left"/>
              <w:rPr>
                <w:bCs/>
                <w:sz w:val="20"/>
                <w:szCs w:val="20"/>
                <w:lang w:val="en-GB"/>
              </w:rPr>
            </w:pPr>
          </w:p>
          <w:p w:rsidR="001246DC" w:rsidRPr="001246DC" w:rsidRDefault="001246DC" w:rsidP="007702BF">
            <w:pPr>
              <w:pStyle w:val="aa"/>
              <w:ind w:firstLine="0"/>
              <w:rPr>
                <w:sz w:val="20"/>
                <w:szCs w:val="20"/>
                <w:lang w:val="ru-RU"/>
              </w:rPr>
            </w:pPr>
            <w:r w:rsidRPr="001246DC">
              <w:rPr>
                <w:bCs/>
                <w:sz w:val="20"/>
                <w:szCs w:val="20"/>
                <w:lang w:val="ru-RU"/>
              </w:rPr>
              <w:t>Перевозка грузов, млн.т/год</w:t>
            </w:r>
          </w:p>
          <w:p w:rsidR="001246DC" w:rsidRPr="001246DC" w:rsidRDefault="001246DC" w:rsidP="007702BF">
            <w:pPr>
              <w:pStyle w:val="aa"/>
              <w:ind w:firstLine="0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6DC" w:rsidRPr="001246DC" w:rsidRDefault="001246DC" w:rsidP="007702BF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DC" w:rsidRPr="001246DC" w:rsidRDefault="001246DC" w:rsidP="007702BF">
            <w:pPr>
              <w:pStyle w:val="aa"/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lastRenderedPageBreak/>
        <w:t>#10#</w:t>
      </w:r>
    </w:p>
    <w:p w:rsidR="001246DC" w:rsidRPr="001246DC" w:rsidRDefault="001246DC" w:rsidP="00285DF4">
      <w:pPr>
        <w:pStyle w:val="Tekstpodstawowywcity2"/>
        <w:ind w:left="0" w:firstLine="567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Название рисунка ум</w:t>
      </w:r>
      <w:r w:rsidR="00285DF4">
        <w:rPr>
          <w:sz w:val="20"/>
          <w:szCs w:val="20"/>
          <w:lang w:val="ru-RU"/>
        </w:rPr>
        <w:t>ещается под рисунком, размер - 9</w:t>
      </w:r>
      <w:r w:rsidRPr="001246DC">
        <w:rPr>
          <w:sz w:val="20"/>
          <w:szCs w:val="20"/>
          <w:lang w:val="ru-RU"/>
        </w:rPr>
        <w:t>, выравнивание по левому краю.</w:t>
      </w:r>
    </w:p>
    <w:p w:rsidR="001246DC" w:rsidRPr="001246DC" w:rsidRDefault="001246DC" w:rsidP="00285DF4">
      <w:pPr>
        <w:pStyle w:val="Tekstpodstawowywcity2"/>
        <w:ind w:left="0" w:firstLine="567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Пример оформления рисунка и подписи приведен для рис. 1.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ru-RU"/>
        </w:rPr>
        <w:t>4. БИБЛИОГРАФИЧЕСКИЙ СПИСОК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285DF4">
      <w:pPr>
        <w:pStyle w:val="Tekstpodstawowywcity2"/>
        <w:ind w:left="0" w:firstLine="567"/>
        <w:jc w:val="left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 xml:space="preserve">Ниже приведен пример оформления библиографического списка. Названия книг, статей, журналов должны быть приведены согласно языка оригинала. Основные принципы согласуются со стандартами ISO 690, PN-ISO 690 (Ванкуверская система): </w:t>
      </w:r>
      <w:r w:rsidRPr="001246DC">
        <w:rPr>
          <w:sz w:val="20"/>
          <w:szCs w:val="20"/>
          <w:u w:val="single"/>
        </w:rPr>
        <w:t>http</w:t>
      </w:r>
      <w:r w:rsidRPr="001246DC">
        <w:rPr>
          <w:sz w:val="20"/>
          <w:szCs w:val="20"/>
          <w:u w:val="single"/>
          <w:lang w:val="ru-RU"/>
        </w:rPr>
        <w:t>://</w:t>
      </w:r>
      <w:r w:rsidRPr="001246DC">
        <w:rPr>
          <w:sz w:val="20"/>
          <w:szCs w:val="20"/>
          <w:u w:val="single"/>
        </w:rPr>
        <w:t>otalib</w:t>
      </w:r>
      <w:r w:rsidRPr="001246DC">
        <w:rPr>
          <w:sz w:val="20"/>
          <w:szCs w:val="20"/>
          <w:u w:val="single"/>
          <w:lang w:val="ru-RU"/>
        </w:rPr>
        <w:t>.</w:t>
      </w:r>
      <w:r w:rsidRPr="001246DC">
        <w:rPr>
          <w:sz w:val="20"/>
          <w:szCs w:val="20"/>
          <w:u w:val="single"/>
        </w:rPr>
        <w:t>aalto</w:t>
      </w:r>
      <w:r w:rsidRPr="001246DC">
        <w:rPr>
          <w:sz w:val="20"/>
          <w:szCs w:val="20"/>
          <w:u w:val="single"/>
          <w:lang w:val="ru-RU"/>
        </w:rPr>
        <w:t>.</w:t>
      </w:r>
      <w:r w:rsidRPr="001246DC">
        <w:rPr>
          <w:sz w:val="20"/>
          <w:szCs w:val="20"/>
          <w:u w:val="single"/>
        </w:rPr>
        <w:t>fi</w:t>
      </w:r>
      <w:r w:rsidRPr="001246DC">
        <w:rPr>
          <w:sz w:val="20"/>
          <w:szCs w:val="20"/>
          <w:u w:val="single"/>
          <w:lang w:val="ru-RU"/>
        </w:rPr>
        <w:t>/</w:t>
      </w:r>
      <w:r w:rsidRPr="001246DC">
        <w:rPr>
          <w:sz w:val="20"/>
          <w:szCs w:val="20"/>
          <w:u w:val="single"/>
        </w:rPr>
        <w:t>en</w:t>
      </w:r>
      <w:r w:rsidRPr="001246DC">
        <w:rPr>
          <w:sz w:val="20"/>
          <w:szCs w:val="20"/>
          <w:u w:val="single"/>
          <w:lang w:val="ru-RU"/>
        </w:rPr>
        <w:t>/</w:t>
      </w:r>
      <w:r w:rsidRPr="001246DC">
        <w:rPr>
          <w:sz w:val="20"/>
          <w:szCs w:val="20"/>
          <w:u w:val="single"/>
        </w:rPr>
        <w:t>instructions</w:t>
      </w:r>
      <w:r w:rsidRPr="001246DC">
        <w:rPr>
          <w:sz w:val="20"/>
          <w:szCs w:val="20"/>
          <w:u w:val="single"/>
          <w:lang w:val="ru-RU"/>
        </w:rPr>
        <w:t>/</w:t>
      </w:r>
      <w:r w:rsidRPr="001246DC">
        <w:rPr>
          <w:sz w:val="20"/>
          <w:szCs w:val="20"/>
          <w:u w:val="single"/>
        </w:rPr>
        <w:t>guides</w:t>
      </w:r>
      <w:r w:rsidRPr="001246DC">
        <w:rPr>
          <w:sz w:val="20"/>
          <w:szCs w:val="20"/>
          <w:u w:val="single"/>
          <w:lang w:val="ru-RU"/>
        </w:rPr>
        <w:t>/</w:t>
      </w:r>
      <w:r w:rsidRPr="001246DC">
        <w:rPr>
          <w:sz w:val="20"/>
          <w:szCs w:val="20"/>
          <w:u w:val="single"/>
        </w:rPr>
        <w:t>citations</w:t>
      </w:r>
      <w:r w:rsidRPr="001246DC">
        <w:rPr>
          <w:sz w:val="20"/>
          <w:szCs w:val="20"/>
          <w:u w:val="single"/>
          <w:lang w:val="ru-RU"/>
        </w:rPr>
        <w:t>/</w:t>
      </w:r>
      <w:r w:rsidRPr="001246DC">
        <w:rPr>
          <w:sz w:val="20"/>
          <w:szCs w:val="20"/>
          <w:u w:val="single"/>
        </w:rPr>
        <w:t>bibliography</w:t>
      </w:r>
      <w:r w:rsidRPr="001246DC">
        <w:rPr>
          <w:sz w:val="20"/>
          <w:szCs w:val="20"/>
          <w:u w:val="single"/>
          <w:lang w:val="ru-RU"/>
        </w:rPr>
        <w:t>/</w:t>
      </w:r>
    </w:p>
    <w:p w:rsidR="001246DC" w:rsidRPr="001246DC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1246DC">
        <w:rPr>
          <w:sz w:val="20"/>
          <w:szCs w:val="20"/>
          <w:lang w:val="ru-RU"/>
        </w:rPr>
        <w:t>#10#</w:t>
      </w:r>
    </w:p>
    <w:p w:rsidR="001246DC" w:rsidRPr="001246DC" w:rsidRDefault="001246DC" w:rsidP="001246DC">
      <w:pPr>
        <w:rPr>
          <w:sz w:val="20"/>
          <w:szCs w:val="20"/>
        </w:rPr>
      </w:pPr>
      <w:r w:rsidRPr="001246DC">
        <w:rPr>
          <w:b/>
          <w:sz w:val="20"/>
          <w:szCs w:val="20"/>
          <w:lang w:val="en-US"/>
        </w:rPr>
        <w:t>References</w:t>
      </w:r>
    </w:p>
    <w:p w:rsidR="001246DC" w:rsidRPr="00450693" w:rsidRDefault="001246DC" w:rsidP="001246DC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450693">
        <w:rPr>
          <w:sz w:val="20"/>
          <w:szCs w:val="20"/>
          <w:lang w:val="ru-RU"/>
        </w:rPr>
        <w:t>#10#</w:t>
      </w:r>
    </w:p>
    <w:p w:rsidR="001246DC" w:rsidRDefault="001246DC" w:rsidP="001246DC">
      <w:pPr>
        <w:rPr>
          <w:sz w:val="20"/>
          <w:szCs w:val="20"/>
          <w:lang w:val="ru-RU"/>
        </w:rPr>
      </w:pPr>
      <w:r w:rsidRPr="00450693">
        <w:rPr>
          <w:sz w:val="20"/>
          <w:szCs w:val="20"/>
          <w:lang w:val="ru-RU"/>
        </w:rPr>
        <w:t>Книги, монографии</w:t>
      </w:r>
      <w:r w:rsidR="00285DF4" w:rsidRPr="00450693">
        <w:rPr>
          <w:sz w:val="20"/>
          <w:szCs w:val="20"/>
          <w:lang w:val="ru-RU"/>
        </w:rPr>
        <w:t xml:space="preserve">, журналы, диссертации, названия сборники трудов, конференций </w:t>
      </w:r>
      <w:r w:rsidRPr="00450693">
        <w:rPr>
          <w:sz w:val="20"/>
          <w:szCs w:val="20"/>
          <w:lang w:val="ru-RU"/>
        </w:rPr>
        <w:t xml:space="preserve">и отчеты (обратите внимание: </w:t>
      </w:r>
      <w:r w:rsidRPr="00450693">
        <w:rPr>
          <w:i/>
          <w:sz w:val="20"/>
          <w:szCs w:val="20"/>
          <w:lang w:val="ru-RU"/>
        </w:rPr>
        <w:t>название книги</w:t>
      </w:r>
      <w:r w:rsidRPr="00450693">
        <w:rPr>
          <w:sz w:val="20"/>
          <w:szCs w:val="20"/>
          <w:lang w:val="ru-RU"/>
        </w:rPr>
        <w:t xml:space="preserve"> оформлена курсивом)</w:t>
      </w:r>
      <w:r w:rsidR="00222AA8">
        <w:rPr>
          <w:sz w:val="20"/>
          <w:szCs w:val="20"/>
          <w:lang w:val="ru-RU"/>
        </w:rPr>
        <w:t>.</w:t>
      </w:r>
    </w:p>
    <w:p w:rsidR="00222AA8" w:rsidRPr="00450693" w:rsidRDefault="00222AA8" w:rsidP="001246D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Во всех случаях</w:t>
      </w:r>
      <w:r w:rsidR="00822FAF">
        <w:rPr>
          <w:sz w:val="20"/>
          <w:szCs w:val="20"/>
          <w:lang w:val="ru-RU"/>
        </w:rPr>
        <w:t xml:space="preserve"> (кроме электронного издания)</w:t>
      </w:r>
      <w:r>
        <w:rPr>
          <w:sz w:val="20"/>
          <w:szCs w:val="20"/>
          <w:lang w:val="ru-RU"/>
        </w:rPr>
        <w:t xml:space="preserve">, когда язык оригинала литературного источника не английский в конце выходных данных приводится перевод на английский язык без указания страниц (см. ниже 2 источник). Обратите внимание: в английском варианте выходных данных год издания приводится в круглых скобках перед названием </w:t>
      </w:r>
      <w:r w:rsidR="00116154">
        <w:rPr>
          <w:sz w:val="20"/>
          <w:szCs w:val="20"/>
          <w:lang w:val="ru-RU"/>
        </w:rPr>
        <w:t>книги/ статьи</w:t>
      </w:r>
      <w:r>
        <w:rPr>
          <w:sz w:val="20"/>
          <w:szCs w:val="20"/>
          <w:lang w:val="ru-RU"/>
        </w:rPr>
        <w:t>.</w:t>
      </w:r>
    </w:p>
    <w:p w:rsidR="001246DC" w:rsidRPr="00450693" w:rsidRDefault="001246DC" w:rsidP="001246DC">
      <w:pPr>
        <w:rPr>
          <w:sz w:val="20"/>
          <w:szCs w:val="20"/>
        </w:rPr>
      </w:pPr>
    </w:p>
    <w:p w:rsidR="00450693" w:rsidRPr="00450693" w:rsidRDefault="001246DC" w:rsidP="00450693">
      <w:pPr>
        <w:numPr>
          <w:ilvl w:val="0"/>
          <w:numId w:val="8"/>
        </w:numPr>
        <w:rPr>
          <w:sz w:val="20"/>
          <w:szCs w:val="20"/>
        </w:rPr>
      </w:pPr>
      <w:r w:rsidRPr="00450693">
        <w:rPr>
          <w:sz w:val="20"/>
          <w:szCs w:val="20"/>
          <w:lang w:val="en-US" w:eastAsia="ar-SA"/>
        </w:rPr>
        <w:t xml:space="preserve">Teply, S. &amp; Allingham, D.I. &amp; Richardson, D.B. &amp; Stephenson, B.W. </w:t>
      </w:r>
      <w:r w:rsidRPr="00450693">
        <w:rPr>
          <w:i/>
          <w:sz w:val="20"/>
          <w:szCs w:val="20"/>
          <w:lang w:val="en-US" w:eastAsia="ar-SA"/>
        </w:rPr>
        <w:t>Canadian Capacity Guide for Signalized Intersections. Third Edition.</w:t>
      </w:r>
      <w:r w:rsidRPr="00450693">
        <w:rPr>
          <w:sz w:val="20"/>
          <w:szCs w:val="20"/>
          <w:lang w:val="en-US" w:eastAsia="ar-SA"/>
        </w:rPr>
        <w:t xml:space="preserve"> </w:t>
      </w:r>
      <w:r w:rsidRPr="00450693">
        <w:rPr>
          <w:sz w:val="20"/>
          <w:szCs w:val="20"/>
          <w:lang w:val="en-US" w:eastAsia="ru-RU"/>
        </w:rPr>
        <w:t>Washington:</w:t>
      </w:r>
      <w:r w:rsidRPr="00450693">
        <w:rPr>
          <w:sz w:val="20"/>
          <w:szCs w:val="20"/>
          <w:lang w:val="en-US" w:eastAsia="ar-SA"/>
        </w:rPr>
        <w:t xml:space="preserve"> Institute of Transportation Engineers. 2008.</w:t>
      </w:r>
      <w:r w:rsidRPr="00450693">
        <w:rPr>
          <w:sz w:val="20"/>
          <w:szCs w:val="20"/>
          <w:lang w:eastAsia="ar-SA"/>
        </w:rPr>
        <w:t> </w:t>
      </w:r>
      <w:r w:rsidRPr="00450693">
        <w:rPr>
          <w:sz w:val="20"/>
          <w:szCs w:val="20"/>
          <w:lang w:val="en-US" w:eastAsia="ar-SA"/>
        </w:rPr>
        <w:t>230 p.</w:t>
      </w:r>
    </w:p>
    <w:p w:rsidR="001246DC" w:rsidRPr="00450693" w:rsidRDefault="001246DC" w:rsidP="00450693">
      <w:pPr>
        <w:numPr>
          <w:ilvl w:val="0"/>
          <w:numId w:val="8"/>
        </w:numPr>
        <w:rPr>
          <w:sz w:val="20"/>
          <w:szCs w:val="20"/>
        </w:rPr>
      </w:pPr>
      <w:r w:rsidRPr="00450693">
        <w:rPr>
          <w:sz w:val="20"/>
          <w:szCs w:val="20"/>
          <w:lang w:val="ru-RU" w:eastAsia="ar-SA"/>
        </w:rPr>
        <w:t>Дрю, Д. Теория транспортных потоков и управление ими. Москва</w:t>
      </w:r>
      <w:r w:rsidRPr="00450693">
        <w:rPr>
          <w:sz w:val="20"/>
          <w:szCs w:val="20"/>
          <w:lang w:val="en-US" w:eastAsia="ar-SA"/>
        </w:rPr>
        <w:t xml:space="preserve">: </w:t>
      </w:r>
      <w:r w:rsidRPr="00450693">
        <w:rPr>
          <w:sz w:val="20"/>
          <w:szCs w:val="20"/>
          <w:lang w:val="ru-RU" w:eastAsia="ar-SA"/>
        </w:rPr>
        <w:t>Транспорт</w:t>
      </w:r>
      <w:r w:rsidRPr="00450693">
        <w:rPr>
          <w:sz w:val="20"/>
          <w:szCs w:val="20"/>
          <w:lang w:val="en-US" w:eastAsia="ar-SA"/>
        </w:rPr>
        <w:t xml:space="preserve">. 1972. 424 p. </w:t>
      </w:r>
      <w:r w:rsidR="005A746E" w:rsidRPr="00450693">
        <w:rPr>
          <w:sz w:val="20"/>
          <w:szCs w:val="20"/>
          <w:lang w:val="en-US" w:eastAsia="ar-SA"/>
        </w:rPr>
        <w:t>[In Russian: Dryu, D</w:t>
      </w:r>
      <w:r w:rsidR="005A746E" w:rsidRPr="00222AA8">
        <w:rPr>
          <w:sz w:val="20"/>
          <w:szCs w:val="20"/>
          <w:lang w:val="en-US" w:eastAsia="ar-SA"/>
        </w:rPr>
        <w:t>.</w:t>
      </w:r>
      <w:r w:rsidR="00222AA8" w:rsidRPr="00222AA8">
        <w:rPr>
          <w:sz w:val="20"/>
          <w:szCs w:val="20"/>
          <w:lang w:val="en-US" w:eastAsia="ar-SA"/>
        </w:rPr>
        <w:t xml:space="preserve"> </w:t>
      </w:r>
      <w:r w:rsidR="00450693" w:rsidRPr="00222AA8">
        <w:rPr>
          <w:sz w:val="20"/>
          <w:szCs w:val="20"/>
          <w:lang w:val="en-US" w:eastAsia="ar-SA"/>
        </w:rPr>
        <w:t>(1972)</w:t>
      </w:r>
      <w:r w:rsidR="005A746E" w:rsidRPr="00222AA8">
        <w:rPr>
          <w:sz w:val="20"/>
          <w:szCs w:val="20"/>
          <w:lang w:val="en-US" w:eastAsia="ar-SA"/>
        </w:rPr>
        <w:t xml:space="preserve"> </w:t>
      </w:r>
      <w:r w:rsidR="00450693" w:rsidRPr="00222AA8">
        <w:rPr>
          <w:i/>
          <w:sz w:val="20"/>
          <w:szCs w:val="20"/>
        </w:rPr>
        <w:t>The</w:t>
      </w:r>
      <w:r w:rsidR="00450693" w:rsidRPr="00450693">
        <w:rPr>
          <w:i/>
          <w:sz w:val="20"/>
          <w:szCs w:val="20"/>
        </w:rPr>
        <w:t xml:space="preserve"> theory of traffic flows and their management</w:t>
      </w:r>
      <w:r w:rsidR="00450693" w:rsidRPr="00450693">
        <w:rPr>
          <w:sz w:val="20"/>
          <w:szCs w:val="20"/>
        </w:rPr>
        <w:t>. Moscow</w:t>
      </w:r>
      <w:r w:rsidR="00450693" w:rsidRPr="00450693">
        <w:rPr>
          <w:sz w:val="20"/>
          <w:szCs w:val="20"/>
          <w:lang w:val="en-US"/>
        </w:rPr>
        <w:t>]</w:t>
      </w:r>
    </w:p>
    <w:p w:rsidR="001246DC" w:rsidRPr="00450693" w:rsidRDefault="001246DC" w:rsidP="00450693">
      <w:pPr>
        <w:rPr>
          <w:color w:val="FF0000"/>
          <w:sz w:val="20"/>
          <w:szCs w:val="20"/>
          <w:lang w:val="en-US" w:eastAsia="ar-SA"/>
        </w:rPr>
      </w:pPr>
    </w:p>
    <w:p w:rsidR="001246DC" w:rsidRPr="005A746E" w:rsidRDefault="001246DC" w:rsidP="006C0904">
      <w:pPr>
        <w:rPr>
          <w:sz w:val="20"/>
          <w:szCs w:val="20"/>
        </w:rPr>
      </w:pPr>
      <w:r w:rsidRPr="005A746E">
        <w:rPr>
          <w:sz w:val="20"/>
          <w:szCs w:val="20"/>
          <w:lang w:val="ru-RU"/>
        </w:rPr>
        <w:t xml:space="preserve">Статьи в журналах (обратите внимание: </w:t>
      </w:r>
      <w:r w:rsidRPr="005A746E">
        <w:rPr>
          <w:i/>
          <w:sz w:val="20"/>
          <w:szCs w:val="20"/>
          <w:lang w:val="ru-RU"/>
        </w:rPr>
        <w:t xml:space="preserve">название журнала </w:t>
      </w:r>
      <w:r w:rsidRPr="005A746E">
        <w:rPr>
          <w:sz w:val="20"/>
          <w:szCs w:val="20"/>
          <w:lang w:val="ru-RU"/>
        </w:rPr>
        <w:t>оформлена курсивом)</w:t>
      </w:r>
    </w:p>
    <w:p w:rsidR="001246DC" w:rsidRPr="005A746E" w:rsidRDefault="001246DC" w:rsidP="006C0904">
      <w:pPr>
        <w:rPr>
          <w:sz w:val="20"/>
          <w:szCs w:val="20"/>
          <w:lang w:val="ru-RU"/>
        </w:rPr>
      </w:pPr>
    </w:p>
    <w:p w:rsidR="001246DC" w:rsidRPr="005A746E" w:rsidRDefault="001E4DAD" w:rsidP="006C0904">
      <w:pPr>
        <w:widowControl w:val="0"/>
        <w:numPr>
          <w:ilvl w:val="0"/>
          <w:numId w:val="8"/>
        </w:numPr>
        <w:snapToGrid w:val="0"/>
        <w:rPr>
          <w:sz w:val="20"/>
          <w:szCs w:val="20"/>
        </w:rPr>
      </w:pPr>
      <w:hyperlink r:id="rId27" w:history="1">
        <w:r w:rsidR="001246DC" w:rsidRPr="005A746E">
          <w:rPr>
            <w:rStyle w:val="a3"/>
            <w:color w:val="auto"/>
            <w:sz w:val="20"/>
            <w:szCs w:val="20"/>
            <w:lang w:val="fr-FR"/>
          </w:rPr>
          <w:t>Nguyen, A.</w:t>
        </w:r>
      </w:hyperlink>
      <w:r w:rsidR="001246DC" w:rsidRPr="005A746E">
        <w:rPr>
          <w:sz w:val="20"/>
          <w:szCs w:val="20"/>
          <w:lang w:val="fr-FR"/>
        </w:rPr>
        <w:t xml:space="preserve"> &amp; </w:t>
      </w:r>
      <w:hyperlink r:id="rId28" w:history="1">
        <w:r w:rsidR="001246DC" w:rsidRPr="005A746E">
          <w:rPr>
            <w:rStyle w:val="a3"/>
            <w:color w:val="auto"/>
            <w:sz w:val="20"/>
            <w:szCs w:val="20"/>
            <w:lang w:val="fr-FR"/>
          </w:rPr>
          <w:t>Raymond, S.</w:t>
        </w:r>
      </w:hyperlink>
      <w:r w:rsidR="001246DC" w:rsidRPr="005A746E">
        <w:rPr>
          <w:sz w:val="20"/>
          <w:szCs w:val="20"/>
          <w:lang w:val="fr-FR"/>
        </w:rPr>
        <w:t xml:space="preserve"> &amp; </w:t>
      </w:r>
      <w:hyperlink r:id="rId29" w:history="1">
        <w:r w:rsidR="001246DC" w:rsidRPr="005A746E">
          <w:rPr>
            <w:rStyle w:val="a3"/>
            <w:color w:val="auto"/>
            <w:sz w:val="20"/>
            <w:szCs w:val="20"/>
            <w:lang w:val="fr-FR"/>
          </w:rPr>
          <w:t>Morgan, V.</w:t>
        </w:r>
      </w:hyperlink>
      <w:r w:rsidR="001246DC" w:rsidRPr="005A746E">
        <w:rPr>
          <w:sz w:val="20"/>
          <w:szCs w:val="20"/>
          <w:lang w:val="fr-FR"/>
        </w:rPr>
        <w:t xml:space="preserve"> </w:t>
      </w:r>
      <w:r w:rsidR="001246DC" w:rsidRPr="005A746E">
        <w:rPr>
          <w:sz w:val="20"/>
          <w:szCs w:val="20"/>
          <w:lang w:val="en-US"/>
        </w:rPr>
        <w:t xml:space="preserve">&amp; et al. </w:t>
      </w:r>
      <w:r w:rsidR="00285DF4" w:rsidRPr="005A746E">
        <w:rPr>
          <w:sz w:val="20"/>
          <w:szCs w:val="20"/>
          <w:lang w:val="ru-RU"/>
        </w:rPr>
        <w:t>(</w:t>
      </w:r>
      <w:r w:rsidR="00285DF4" w:rsidRPr="005A746E">
        <w:rPr>
          <w:sz w:val="20"/>
          <w:szCs w:val="20"/>
          <w:lang w:val="en-US"/>
        </w:rPr>
        <w:t>2008</w:t>
      </w:r>
      <w:r w:rsidR="00285DF4" w:rsidRPr="005A746E">
        <w:rPr>
          <w:sz w:val="20"/>
          <w:szCs w:val="20"/>
          <w:lang w:val="ru-RU"/>
        </w:rPr>
        <w:t>)</w:t>
      </w:r>
      <w:r w:rsidR="00116154">
        <w:rPr>
          <w:sz w:val="20"/>
          <w:szCs w:val="20"/>
          <w:lang w:val="en-US"/>
        </w:rPr>
        <w:t xml:space="preserve"> </w:t>
      </w:r>
      <w:hyperlink r:id="rId30" w:history="1">
        <w:r w:rsidR="001246DC" w:rsidRPr="005A746E">
          <w:rPr>
            <w:rStyle w:val="a3"/>
            <w:color w:val="auto"/>
            <w:sz w:val="20"/>
            <w:szCs w:val="20"/>
            <w:lang w:val="en-US"/>
          </w:rPr>
          <w:t>Lawn mower injuries in children: A 30-year experience</w:t>
        </w:r>
      </w:hyperlink>
      <w:r w:rsidR="001246DC" w:rsidRPr="005A746E">
        <w:rPr>
          <w:sz w:val="20"/>
          <w:szCs w:val="20"/>
          <w:lang w:val="en-US"/>
        </w:rPr>
        <w:t xml:space="preserve">. </w:t>
      </w:r>
      <w:hyperlink r:id="rId31" w:history="1">
        <w:r w:rsidR="001246DC" w:rsidRPr="005A746E">
          <w:rPr>
            <w:rStyle w:val="a3"/>
            <w:i/>
            <w:color w:val="auto"/>
            <w:sz w:val="20"/>
            <w:szCs w:val="20"/>
            <w:lang w:val="en-US"/>
          </w:rPr>
          <w:t>ANZ Journal of Surgery</w:t>
        </w:r>
      </w:hyperlink>
      <w:r w:rsidR="001246DC" w:rsidRPr="005A746E">
        <w:rPr>
          <w:i/>
          <w:sz w:val="20"/>
          <w:szCs w:val="20"/>
          <w:lang w:val="en-US"/>
        </w:rPr>
        <w:t>.</w:t>
      </w:r>
      <w:r w:rsidR="001246DC" w:rsidRPr="005A746E">
        <w:rPr>
          <w:sz w:val="20"/>
          <w:szCs w:val="20"/>
          <w:lang w:val="en-US"/>
        </w:rPr>
        <w:t xml:space="preserve"> Vol. 78. No. 9. P. 759-763.</w:t>
      </w:r>
    </w:p>
    <w:p w:rsidR="001246DC" w:rsidRPr="005A746E" w:rsidRDefault="001246DC" w:rsidP="006C0904">
      <w:pPr>
        <w:numPr>
          <w:ilvl w:val="0"/>
          <w:numId w:val="8"/>
        </w:numPr>
        <w:autoSpaceDE w:val="0"/>
        <w:contextualSpacing/>
        <w:rPr>
          <w:sz w:val="20"/>
          <w:szCs w:val="20"/>
        </w:rPr>
      </w:pPr>
      <w:r w:rsidRPr="005A746E">
        <w:rPr>
          <w:sz w:val="20"/>
          <w:szCs w:val="20"/>
          <w:lang w:val="en-US"/>
        </w:rPr>
        <w:t xml:space="preserve">Cox, D. B. </w:t>
      </w:r>
      <w:r w:rsidR="00285DF4" w:rsidRPr="005A746E">
        <w:rPr>
          <w:sz w:val="20"/>
          <w:szCs w:val="20"/>
          <w:lang w:val="en-US"/>
        </w:rPr>
        <w:t>(</w:t>
      </w:r>
      <w:r w:rsidR="00C07FA4" w:rsidRPr="005A746E">
        <w:rPr>
          <w:sz w:val="20"/>
          <w:szCs w:val="20"/>
        </w:rPr>
        <w:t xml:space="preserve">1998) </w:t>
      </w:r>
      <w:r w:rsidRPr="005A746E">
        <w:rPr>
          <w:sz w:val="20"/>
          <w:szCs w:val="20"/>
          <w:lang w:val="en-US"/>
        </w:rPr>
        <w:t xml:space="preserve">Integration of GPS with Inertial Navigation Systems. </w:t>
      </w:r>
      <w:r w:rsidRPr="005A746E">
        <w:rPr>
          <w:i/>
          <w:sz w:val="20"/>
          <w:szCs w:val="20"/>
          <w:lang w:val="en-US"/>
        </w:rPr>
        <w:t>Global Positioning Systems and its Augmentations</w:t>
      </w:r>
      <w:r w:rsidRPr="005A746E">
        <w:rPr>
          <w:sz w:val="20"/>
          <w:szCs w:val="20"/>
          <w:lang w:val="en-US"/>
        </w:rPr>
        <w:t xml:space="preserve">. </w:t>
      </w:r>
      <w:r w:rsidRPr="005A746E">
        <w:rPr>
          <w:sz w:val="20"/>
          <w:szCs w:val="20"/>
        </w:rPr>
        <w:t>Vol. I. P. 144-153.</w:t>
      </w:r>
    </w:p>
    <w:p w:rsidR="00C07FA4" w:rsidRDefault="00C07FA4" w:rsidP="006C0904">
      <w:pPr>
        <w:rPr>
          <w:color w:val="FF0000"/>
          <w:sz w:val="20"/>
          <w:szCs w:val="20"/>
          <w:lang w:val="ru-RU"/>
        </w:rPr>
      </w:pPr>
    </w:p>
    <w:p w:rsidR="001246DC" w:rsidRPr="005A746E" w:rsidRDefault="001246DC" w:rsidP="006C0904">
      <w:pPr>
        <w:rPr>
          <w:sz w:val="20"/>
          <w:szCs w:val="20"/>
        </w:rPr>
      </w:pPr>
      <w:r w:rsidRPr="005A746E">
        <w:rPr>
          <w:sz w:val="20"/>
          <w:szCs w:val="20"/>
          <w:lang w:val="ru-RU"/>
        </w:rPr>
        <w:t>Статьи в конференционных изданиях, сборниках и т.д.:</w:t>
      </w:r>
    </w:p>
    <w:p w:rsidR="001246DC" w:rsidRPr="001246DC" w:rsidRDefault="001246DC" w:rsidP="006C0904">
      <w:pPr>
        <w:rPr>
          <w:color w:val="FF0000"/>
          <w:sz w:val="20"/>
          <w:szCs w:val="20"/>
          <w:lang w:val="ru-RU"/>
        </w:rPr>
      </w:pPr>
    </w:p>
    <w:p w:rsidR="001246DC" w:rsidRPr="00987CE3" w:rsidRDefault="001246DC" w:rsidP="006C0904">
      <w:pPr>
        <w:widowControl w:val="0"/>
        <w:numPr>
          <w:ilvl w:val="0"/>
          <w:numId w:val="8"/>
        </w:numPr>
        <w:snapToGrid w:val="0"/>
        <w:rPr>
          <w:sz w:val="20"/>
          <w:szCs w:val="20"/>
        </w:rPr>
      </w:pPr>
      <w:r w:rsidRPr="00987CE3">
        <w:rPr>
          <w:sz w:val="20"/>
          <w:szCs w:val="20"/>
          <w:lang w:val="en-US"/>
        </w:rPr>
        <w:t xml:space="preserve">Černá, A. Optimalizace regionální autobusové dopravy. In: </w:t>
      </w:r>
      <w:r w:rsidRPr="00987CE3">
        <w:rPr>
          <w:i/>
          <w:sz w:val="20"/>
          <w:szCs w:val="20"/>
          <w:lang w:val="en-US"/>
        </w:rPr>
        <w:t xml:space="preserve">Proceedings of International Conference "Transportation Science". </w:t>
      </w:r>
      <w:r w:rsidRPr="00987CE3">
        <w:rPr>
          <w:sz w:val="20"/>
          <w:szCs w:val="20"/>
          <w:lang w:val="en-US"/>
        </w:rPr>
        <w:t xml:space="preserve">Praha: Fakulta Dopravní ČVUT. 2001. P. 70-75. </w:t>
      </w:r>
      <w:r w:rsidR="00116154">
        <w:rPr>
          <w:sz w:val="20"/>
          <w:szCs w:val="20"/>
          <w:lang w:val="en-US"/>
        </w:rPr>
        <w:t>[In Chec: ...].</w:t>
      </w:r>
    </w:p>
    <w:p w:rsidR="001246DC" w:rsidRPr="00987CE3" w:rsidRDefault="001246DC" w:rsidP="006C0904">
      <w:pPr>
        <w:rPr>
          <w:sz w:val="20"/>
          <w:szCs w:val="20"/>
          <w:lang w:val="en-US"/>
        </w:rPr>
      </w:pPr>
    </w:p>
    <w:p w:rsidR="001246DC" w:rsidRPr="005A746E" w:rsidRDefault="001246DC" w:rsidP="006C0904">
      <w:pPr>
        <w:rPr>
          <w:sz w:val="20"/>
          <w:szCs w:val="20"/>
        </w:rPr>
      </w:pPr>
      <w:r w:rsidRPr="005A746E">
        <w:rPr>
          <w:sz w:val="20"/>
          <w:szCs w:val="20"/>
          <w:lang w:val="ru-RU"/>
        </w:rPr>
        <w:t xml:space="preserve">Диссертации (обратите внимание: </w:t>
      </w:r>
      <w:r w:rsidRPr="005A746E">
        <w:rPr>
          <w:i/>
          <w:sz w:val="20"/>
          <w:szCs w:val="20"/>
          <w:lang w:val="ru-RU"/>
        </w:rPr>
        <w:t>тема диссертации</w:t>
      </w:r>
      <w:r w:rsidRPr="005A746E">
        <w:rPr>
          <w:sz w:val="20"/>
          <w:szCs w:val="20"/>
          <w:lang w:val="ru-RU"/>
        </w:rPr>
        <w:t xml:space="preserve"> оформлена курсивом)</w:t>
      </w:r>
    </w:p>
    <w:p w:rsidR="001246DC" w:rsidRPr="00987CE3" w:rsidRDefault="001246DC" w:rsidP="006C0904">
      <w:pPr>
        <w:numPr>
          <w:ilvl w:val="0"/>
          <w:numId w:val="8"/>
        </w:numPr>
        <w:rPr>
          <w:sz w:val="20"/>
          <w:szCs w:val="20"/>
        </w:rPr>
      </w:pPr>
      <w:r w:rsidRPr="00987CE3">
        <w:rPr>
          <w:sz w:val="20"/>
          <w:szCs w:val="20"/>
          <w:lang w:val="uk-UA" w:eastAsia="ar-SA"/>
        </w:rPr>
        <w:t xml:space="preserve">Славич, В.П. </w:t>
      </w:r>
      <w:r w:rsidRPr="00987CE3">
        <w:rPr>
          <w:i/>
          <w:sz w:val="20"/>
          <w:szCs w:val="20"/>
          <w:lang w:val="uk-UA" w:eastAsia="ar-SA"/>
        </w:rPr>
        <w:t xml:space="preserve">Методи і моделі системи автоматизованого управління транспортними потоками міста. </w:t>
      </w:r>
      <w:r w:rsidRPr="00987CE3">
        <w:rPr>
          <w:sz w:val="20"/>
          <w:szCs w:val="20"/>
          <w:lang w:val="uk-UA" w:eastAsia="ar-SA"/>
        </w:rPr>
        <w:t>PhD thesis. Херсон: ХНТУ. 2009. 193 p.</w:t>
      </w:r>
      <w:r w:rsidRPr="00987CE3">
        <w:rPr>
          <w:sz w:val="20"/>
          <w:szCs w:val="20"/>
          <w:lang w:val="ru-RU" w:eastAsia="ar-SA"/>
        </w:rPr>
        <w:t xml:space="preserve"> </w:t>
      </w:r>
      <w:r w:rsidR="00116154">
        <w:rPr>
          <w:sz w:val="20"/>
          <w:szCs w:val="20"/>
          <w:lang w:val="en-US" w:eastAsia="ar-SA"/>
        </w:rPr>
        <w:t>[In Ukrain</w:t>
      </w:r>
      <w:r w:rsidR="00822FAF">
        <w:rPr>
          <w:sz w:val="20"/>
          <w:szCs w:val="20"/>
          <w:lang w:val="en-US" w:eastAsia="ar-SA"/>
        </w:rPr>
        <w:t>ian</w:t>
      </w:r>
      <w:r w:rsidR="00116154">
        <w:rPr>
          <w:sz w:val="20"/>
          <w:szCs w:val="20"/>
          <w:lang w:val="en-US" w:eastAsia="ar-SA"/>
        </w:rPr>
        <w:t>: Slavich, V.P. (2009) …].</w:t>
      </w:r>
    </w:p>
    <w:p w:rsidR="001246DC" w:rsidRPr="00987CE3" w:rsidRDefault="001246DC" w:rsidP="006C0904">
      <w:pPr>
        <w:rPr>
          <w:sz w:val="20"/>
          <w:szCs w:val="20"/>
          <w:lang w:val="ru-RU" w:eastAsia="ar-SA"/>
        </w:rPr>
      </w:pPr>
    </w:p>
    <w:p w:rsidR="001246DC" w:rsidRPr="00987CE3" w:rsidRDefault="001246DC" w:rsidP="006C0904">
      <w:pPr>
        <w:rPr>
          <w:sz w:val="20"/>
          <w:szCs w:val="20"/>
        </w:rPr>
      </w:pPr>
      <w:r w:rsidRPr="00987CE3">
        <w:rPr>
          <w:sz w:val="20"/>
          <w:szCs w:val="20"/>
          <w:lang w:val="ru-RU"/>
        </w:rPr>
        <w:t xml:space="preserve">Стандарты (обратите внимание: </w:t>
      </w:r>
      <w:r w:rsidRPr="00987CE3">
        <w:rPr>
          <w:i/>
          <w:sz w:val="20"/>
          <w:szCs w:val="20"/>
          <w:lang w:val="ru-RU"/>
        </w:rPr>
        <w:t>название стандарта</w:t>
      </w:r>
      <w:r w:rsidRPr="00987CE3">
        <w:rPr>
          <w:sz w:val="20"/>
          <w:szCs w:val="20"/>
          <w:lang w:val="ru-RU"/>
        </w:rPr>
        <w:t xml:space="preserve"> оформлена курсивом)</w:t>
      </w:r>
    </w:p>
    <w:p w:rsidR="001246DC" w:rsidRPr="00987CE3" w:rsidRDefault="001246DC" w:rsidP="006C0904">
      <w:pPr>
        <w:rPr>
          <w:sz w:val="20"/>
          <w:szCs w:val="20"/>
          <w:lang w:val="ru-RU"/>
        </w:rPr>
      </w:pPr>
    </w:p>
    <w:p w:rsidR="001246DC" w:rsidRPr="00987CE3" w:rsidRDefault="001246DC" w:rsidP="006C0904">
      <w:pPr>
        <w:widowControl w:val="0"/>
        <w:numPr>
          <w:ilvl w:val="0"/>
          <w:numId w:val="8"/>
        </w:numPr>
        <w:snapToGrid w:val="0"/>
        <w:rPr>
          <w:sz w:val="20"/>
          <w:szCs w:val="20"/>
          <w:lang w:val="en-US"/>
        </w:rPr>
      </w:pPr>
      <w:r w:rsidRPr="00987CE3">
        <w:rPr>
          <w:sz w:val="20"/>
          <w:szCs w:val="20"/>
        </w:rPr>
        <w:t xml:space="preserve">PN-EN 13001-2:2013. </w:t>
      </w:r>
      <w:r w:rsidRPr="00987CE3">
        <w:rPr>
          <w:i/>
          <w:sz w:val="20"/>
          <w:szCs w:val="20"/>
        </w:rPr>
        <w:t xml:space="preserve">Bezpieczeństwo dźwignic. Ogólne zasady projektowania. Część 2: Obciążenia. </w:t>
      </w:r>
      <w:r w:rsidRPr="00987CE3">
        <w:rPr>
          <w:sz w:val="20"/>
          <w:szCs w:val="20"/>
        </w:rPr>
        <w:t>Warszawa:</w:t>
      </w:r>
      <w:r w:rsidRPr="00987CE3">
        <w:rPr>
          <w:i/>
          <w:sz w:val="20"/>
          <w:szCs w:val="20"/>
        </w:rPr>
        <w:t xml:space="preserve"> </w:t>
      </w:r>
      <w:hyperlink r:id="rId32" w:history="1">
        <w:r w:rsidRPr="00987CE3">
          <w:rPr>
            <w:rStyle w:val="a3"/>
            <w:color w:val="auto"/>
            <w:sz w:val="20"/>
            <w:szCs w:val="20"/>
          </w:rPr>
          <w:t>Polski Komitet Normalizacyjny.</w:t>
        </w:r>
      </w:hyperlink>
      <w:r w:rsidRPr="00987CE3">
        <w:rPr>
          <w:sz w:val="20"/>
          <w:szCs w:val="20"/>
        </w:rPr>
        <w:t xml:space="preserve"> 57 p. </w:t>
      </w:r>
      <w:r w:rsidR="00822FAF">
        <w:rPr>
          <w:sz w:val="20"/>
          <w:szCs w:val="20"/>
        </w:rPr>
        <w:t>[I</w:t>
      </w:r>
      <w:r w:rsidR="00116154">
        <w:rPr>
          <w:sz w:val="20"/>
          <w:szCs w:val="20"/>
          <w:lang w:val="fr-CA"/>
        </w:rPr>
        <w:t>n Polish:</w:t>
      </w:r>
      <w:r w:rsidR="00822FAF">
        <w:rPr>
          <w:sz w:val="20"/>
          <w:szCs w:val="20"/>
          <w:lang w:val="fr-CA"/>
        </w:rPr>
        <w:t xml:space="preserve"> (2013)</w:t>
      </w:r>
      <w:r w:rsidR="00116154">
        <w:rPr>
          <w:sz w:val="20"/>
          <w:szCs w:val="20"/>
          <w:lang w:val="fr-CA"/>
        </w:rPr>
        <w:t xml:space="preserve"> ...</w:t>
      </w:r>
      <w:r w:rsidR="00116154">
        <w:rPr>
          <w:sz w:val="20"/>
          <w:szCs w:val="20"/>
          <w:lang w:val="en-US"/>
        </w:rPr>
        <w:t>].</w:t>
      </w:r>
    </w:p>
    <w:p w:rsidR="006C0904" w:rsidRPr="00987CE3" w:rsidRDefault="006C0904" w:rsidP="006C0904">
      <w:pPr>
        <w:rPr>
          <w:sz w:val="20"/>
          <w:szCs w:val="20"/>
          <w:lang w:val="ru-RU"/>
        </w:rPr>
      </w:pPr>
    </w:p>
    <w:p w:rsidR="001246DC" w:rsidRPr="00987CE3" w:rsidRDefault="001246DC" w:rsidP="006C0904">
      <w:pPr>
        <w:rPr>
          <w:sz w:val="20"/>
          <w:szCs w:val="20"/>
          <w:lang w:val="ru-RU"/>
        </w:rPr>
      </w:pPr>
      <w:r w:rsidRPr="00987CE3">
        <w:rPr>
          <w:sz w:val="20"/>
          <w:szCs w:val="20"/>
          <w:lang w:val="ru-RU"/>
        </w:rPr>
        <w:t xml:space="preserve">Патенты (обратите внимание: </w:t>
      </w:r>
      <w:r w:rsidRPr="00987CE3">
        <w:rPr>
          <w:i/>
          <w:sz w:val="20"/>
          <w:szCs w:val="20"/>
          <w:lang w:val="ru-RU"/>
        </w:rPr>
        <w:t>название патента</w:t>
      </w:r>
      <w:r w:rsidRPr="00987CE3">
        <w:rPr>
          <w:sz w:val="20"/>
          <w:szCs w:val="20"/>
          <w:lang w:val="ru-RU"/>
        </w:rPr>
        <w:t xml:space="preserve"> оформлена курсивом)</w:t>
      </w:r>
    </w:p>
    <w:p w:rsidR="00450693" w:rsidRPr="00987CE3" w:rsidRDefault="00450693" w:rsidP="006C0904">
      <w:pPr>
        <w:rPr>
          <w:sz w:val="20"/>
          <w:szCs w:val="20"/>
        </w:rPr>
      </w:pPr>
    </w:p>
    <w:p w:rsidR="001246DC" w:rsidRPr="00987CE3" w:rsidRDefault="001246DC" w:rsidP="006C0904">
      <w:pPr>
        <w:widowControl w:val="0"/>
        <w:numPr>
          <w:ilvl w:val="0"/>
          <w:numId w:val="8"/>
        </w:numPr>
        <w:snapToGrid w:val="0"/>
        <w:rPr>
          <w:sz w:val="20"/>
          <w:szCs w:val="20"/>
        </w:rPr>
      </w:pPr>
      <w:r w:rsidRPr="00987CE3">
        <w:rPr>
          <w:sz w:val="20"/>
          <w:szCs w:val="20"/>
          <w:lang w:val="en-US"/>
        </w:rPr>
        <w:t xml:space="preserve">EP 1713073 A1. </w:t>
      </w:r>
      <w:r w:rsidRPr="00987CE3">
        <w:rPr>
          <w:i/>
          <w:sz w:val="20"/>
          <w:szCs w:val="20"/>
          <w:lang w:val="en-US"/>
        </w:rPr>
        <w:t>Universal housing for holding storage devices.</w:t>
      </w:r>
      <w:r w:rsidRPr="00987CE3">
        <w:rPr>
          <w:sz w:val="20"/>
          <w:szCs w:val="20"/>
          <w:lang w:val="en-US"/>
        </w:rPr>
        <w:t xml:space="preserve"> Quantum Corporation, San Jose, US. (Thorson, T.A.) Publ. 18.10.2006. 17 p.</w:t>
      </w:r>
    </w:p>
    <w:p w:rsidR="001246DC" w:rsidRPr="00987CE3" w:rsidRDefault="001246DC" w:rsidP="006C0904">
      <w:pPr>
        <w:pStyle w:val="a9"/>
        <w:tabs>
          <w:tab w:val="clear" w:pos="4536"/>
          <w:tab w:val="clear" w:pos="9072"/>
        </w:tabs>
        <w:jc w:val="center"/>
        <w:rPr>
          <w:sz w:val="20"/>
          <w:szCs w:val="20"/>
          <w:lang w:val="en-US"/>
        </w:rPr>
      </w:pPr>
    </w:p>
    <w:p w:rsidR="001246DC" w:rsidRDefault="001246DC" w:rsidP="006C0904">
      <w:pPr>
        <w:rPr>
          <w:sz w:val="20"/>
          <w:szCs w:val="20"/>
          <w:lang w:val="ru-RU"/>
        </w:rPr>
      </w:pPr>
      <w:r w:rsidRPr="00987CE3">
        <w:rPr>
          <w:sz w:val="20"/>
          <w:szCs w:val="20"/>
          <w:lang w:val="ru-RU"/>
        </w:rPr>
        <w:t xml:space="preserve">Электронные издания (обратите внимание: </w:t>
      </w:r>
      <w:r w:rsidRPr="00987CE3">
        <w:rPr>
          <w:i/>
          <w:sz w:val="20"/>
          <w:szCs w:val="20"/>
          <w:lang w:val="ru-RU"/>
        </w:rPr>
        <w:t>название организации и электронного издания</w:t>
      </w:r>
      <w:r w:rsidRPr="00987CE3">
        <w:rPr>
          <w:sz w:val="20"/>
          <w:szCs w:val="20"/>
          <w:lang w:val="ru-RU"/>
        </w:rPr>
        <w:t xml:space="preserve"> оформлены курсивом, а ссылка на электронный сайт приведена после библиографического описания</w:t>
      </w:r>
      <w:r w:rsidR="00116154" w:rsidRPr="00116154">
        <w:rPr>
          <w:sz w:val="20"/>
          <w:szCs w:val="20"/>
          <w:lang w:val="ru-RU"/>
        </w:rPr>
        <w:t xml:space="preserve">: </w:t>
      </w:r>
      <w:r w:rsidR="00116154" w:rsidRPr="00116154">
        <w:rPr>
          <w:b/>
          <w:sz w:val="20"/>
          <w:szCs w:val="20"/>
          <w:lang w:val="uk-UA" w:eastAsia="ar-SA"/>
        </w:rPr>
        <w:t>Available at:</w:t>
      </w:r>
      <w:r w:rsidR="00822FAF" w:rsidRPr="00822FAF">
        <w:rPr>
          <w:sz w:val="20"/>
          <w:szCs w:val="20"/>
          <w:lang w:val="ru-RU" w:eastAsia="ar-SA"/>
        </w:rPr>
        <w:t>…</w:t>
      </w:r>
      <w:r w:rsidR="00822FAF">
        <w:rPr>
          <w:b/>
          <w:sz w:val="20"/>
          <w:szCs w:val="20"/>
          <w:lang w:val="ru-RU"/>
        </w:rPr>
        <w:t xml:space="preserve"> </w:t>
      </w:r>
      <w:r w:rsidR="00822FAF">
        <w:rPr>
          <w:sz w:val="20"/>
          <w:szCs w:val="20"/>
          <w:lang w:val="en-US"/>
        </w:rPr>
        <w:t>(</w:t>
      </w:r>
      <w:r w:rsidR="00822FAF">
        <w:rPr>
          <w:sz w:val="20"/>
          <w:szCs w:val="20"/>
          <w:lang w:val="ru-RU"/>
        </w:rPr>
        <w:t xml:space="preserve">обратите внимание: </w:t>
      </w:r>
      <w:r w:rsidR="00822FAF" w:rsidRPr="00822FAF">
        <w:rPr>
          <w:sz w:val="20"/>
          <w:szCs w:val="20"/>
          <w:lang w:val="ru-RU"/>
        </w:rPr>
        <w:t>перевод</w:t>
      </w:r>
      <w:r w:rsidR="00822FAF">
        <w:rPr>
          <w:sz w:val="20"/>
          <w:szCs w:val="20"/>
          <w:lang w:val="ru-RU"/>
        </w:rPr>
        <w:t xml:space="preserve"> на английский не требуется</w:t>
      </w:r>
      <w:r w:rsidRPr="00822FAF">
        <w:rPr>
          <w:sz w:val="20"/>
          <w:szCs w:val="20"/>
          <w:lang w:val="ru-RU"/>
        </w:rPr>
        <w:t>)</w:t>
      </w:r>
      <w:r w:rsidR="00822FAF">
        <w:rPr>
          <w:sz w:val="20"/>
          <w:szCs w:val="20"/>
          <w:lang w:val="ru-RU"/>
        </w:rPr>
        <w:t>.</w:t>
      </w:r>
    </w:p>
    <w:p w:rsidR="00987CE3" w:rsidRPr="00987CE3" w:rsidRDefault="00987CE3" w:rsidP="006C0904">
      <w:pPr>
        <w:rPr>
          <w:sz w:val="20"/>
          <w:szCs w:val="20"/>
        </w:rPr>
      </w:pPr>
    </w:p>
    <w:p w:rsidR="001246DC" w:rsidRPr="00987CE3" w:rsidRDefault="001246DC" w:rsidP="006C0904">
      <w:pPr>
        <w:numPr>
          <w:ilvl w:val="0"/>
          <w:numId w:val="8"/>
        </w:numPr>
        <w:rPr>
          <w:sz w:val="20"/>
          <w:szCs w:val="20"/>
        </w:rPr>
      </w:pPr>
      <w:r w:rsidRPr="00987CE3">
        <w:rPr>
          <w:sz w:val="20"/>
          <w:szCs w:val="20"/>
          <w:lang w:val="uk-UA" w:eastAsia="ar-SA"/>
        </w:rPr>
        <w:t>Манькут, А.А. &amp; Смолянкін</w:t>
      </w:r>
      <w:r w:rsidRPr="00987CE3">
        <w:rPr>
          <w:sz w:val="20"/>
          <w:szCs w:val="20"/>
          <w:lang w:eastAsia="ar-SA"/>
        </w:rPr>
        <w:t xml:space="preserve"> </w:t>
      </w:r>
      <w:r w:rsidRPr="00987CE3">
        <w:rPr>
          <w:sz w:val="20"/>
          <w:szCs w:val="20"/>
          <w:lang w:val="uk-UA" w:eastAsia="ar-SA"/>
        </w:rPr>
        <w:t xml:space="preserve">О.О. Моделювання роботи світлофора методом нечіткої логіки з врахуванням пішоходів. </w:t>
      </w:r>
      <w:r w:rsidRPr="00987CE3">
        <w:rPr>
          <w:i/>
          <w:sz w:val="20"/>
          <w:szCs w:val="20"/>
          <w:lang w:val="uk-UA" w:eastAsia="ar-SA"/>
        </w:rPr>
        <w:t>Луцький національний технічний університет. Наукові нотатки.</w:t>
      </w:r>
      <w:r w:rsidRPr="00987CE3">
        <w:rPr>
          <w:sz w:val="20"/>
          <w:szCs w:val="20"/>
          <w:lang w:val="uk-UA" w:eastAsia="ar-SA"/>
        </w:rPr>
        <w:t xml:space="preserve"> Vol. 2. No. 25. P. 147-149. Available at: </w:t>
      </w:r>
      <w:hyperlink r:id="rId33" w:history="1">
        <w:r w:rsidRPr="00987CE3">
          <w:rPr>
            <w:rStyle w:val="a3"/>
            <w:color w:val="auto"/>
            <w:sz w:val="20"/>
            <w:szCs w:val="20"/>
            <w:lang w:eastAsia="ar-SA"/>
          </w:rPr>
          <w:t>http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://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www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.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nbuv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.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gov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.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ua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/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portal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/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natural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/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Nn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/2002_2009/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naunot</w:t>
        </w:r>
        <w:r w:rsidRPr="00987CE3">
          <w:rPr>
            <w:rStyle w:val="a3"/>
            <w:color w:val="auto"/>
            <w:sz w:val="20"/>
            <w:szCs w:val="20"/>
            <w:lang w:val="uk-UA" w:eastAsia="ar-SA"/>
          </w:rPr>
          <w:t>19.</w:t>
        </w:r>
        <w:r w:rsidRPr="00987CE3">
          <w:rPr>
            <w:rStyle w:val="a3"/>
            <w:color w:val="auto"/>
            <w:sz w:val="20"/>
            <w:szCs w:val="20"/>
            <w:lang w:eastAsia="ar-SA"/>
          </w:rPr>
          <w:t>htm</w:t>
        </w:r>
      </w:hyperlink>
      <w:r w:rsidRPr="00987CE3">
        <w:rPr>
          <w:sz w:val="20"/>
          <w:szCs w:val="20"/>
          <w:lang w:val="uk-UA" w:eastAsia="ar-SA"/>
        </w:rPr>
        <w:t xml:space="preserve"> </w:t>
      </w:r>
    </w:p>
    <w:p w:rsidR="001246DC" w:rsidRPr="00822FAF" w:rsidRDefault="001246DC" w:rsidP="00425636">
      <w:pPr>
        <w:widowControl w:val="0"/>
        <w:numPr>
          <w:ilvl w:val="0"/>
          <w:numId w:val="8"/>
        </w:numPr>
        <w:snapToGrid w:val="0"/>
        <w:rPr>
          <w:rStyle w:val="a3"/>
          <w:rFonts w:ascii="Arial" w:hAnsi="Arial" w:cs="Arial"/>
          <w:bCs/>
          <w:color w:val="auto"/>
          <w:sz w:val="20"/>
          <w:szCs w:val="20"/>
          <w:lang w:val="en-US"/>
        </w:rPr>
      </w:pPr>
      <w:r w:rsidRPr="00987CE3">
        <w:rPr>
          <w:i/>
          <w:sz w:val="20"/>
          <w:szCs w:val="20"/>
          <w:lang w:val="en-US"/>
        </w:rPr>
        <w:t>Programming Resources - Phidgets Support</w:t>
      </w:r>
      <w:r w:rsidRPr="00987CE3">
        <w:rPr>
          <w:sz w:val="20"/>
          <w:szCs w:val="20"/>
          <w:lang w:val="en-US"/>
        </w:rPr>
        <w:t xml:space="preserve">. </w:t>
      </w:r>
      <w:r w:rsidRPr="00987CE3">
        <w:rPr>
          <w:sz w:val="20"/>
          <w:szCs w:val="20"/>
          <w:lang w:val="uk-UA" w:eastAsia="ar-SA"/>
        </w:rPr>
        <w:t xml:space="preserve">Available at: </w:t>
      </w:r>
      <w:hyperlink r:id="rId34" w:history="1">
        <w:r w:rsidR="00822FAF" w:rsidRPr="00CF6714">
          <w:rPr>
            <w:rStyle w:val="a3"/>
            <w:sz w:val="20"/>
            <w:szCs w:val="20"/>
            <w:lang w:val="en-US"/>
          </w:rPr>
          <w:t>http://www.phidgets.com/docs/Programming_Resources</w:t>
        </w:r>
      </w:hyperlink>
    </w:p>
    <w:sectPr w:rsidR="001246DC" w:rsidRPr="00822FAF">
      <w:pgSz w:w="11906" w:h="16838"/>
      <w:pgMar w:top="1474" w:right="1418" w:bottom="1418" w:left="1418" w:header="1418" w:footer="720" w:gutter="0"/>
      <w:pgNumType w:start="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492" w:rsidRDefault="00B12492">
      <w:r>
        <w:separator/>
      </w:r>
    </w:p>
  </w:endnote>
  <w:endnote w:type="continuationSeparator" w:id="0">
    <w:p w:rsidR="00B12492" w:rsidRDefault="00B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492" w:rsidRDefault="00B12492">
      <w:r>
        <w:separator/>
      </w:r>
    </w:p>
  </w:footnote>
  <w:footnote w:type="continuationSeparator" w:id="0">
    <w:p w:rsidR="00B12492" w:rsidRDefault="00B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D23" w:rsidRDefault="00083D23">
    <w:pPr>
      <w:pStyle w:val="a9"/>
    </w:pPr>
    <w:r>
      <w:rPr>
        <w:rStyle w:val="a5"/>
        <w:sz w:val="22"/>
        <w:szCs w:val="22"/>
        <w:u w:val="single"/>
      </w:rPr>
      <w:fldChar w:fldCharType="begin"/>
    </w:r>
    <w:r>
      <w:rPr>
        <w:rStyle w:val="a5"/>
        <w:sz w:val="22"/>
        <w:szCs w:val="22"/>
        <w:u w:val="single"/>
      </w:rPr>
      <w:instrText xml:space="preserve"> PAGE </w:instrText>
    </w:r>
    <w:r>
      <w:rPr>
        <w:rStyle w:val="a5"/>
        <w:sz w:val="22"/>
        <w:szCs w:val="22"/>
        <w:u w:val="single"/>
      </w:rPr>
      <w:fldChar w:fldCharType="separate"/>
    </w:r>
    <w:r w:rsidR="00E35FD8">
      <w:rPr>
        <w:rStyle w:val="a5"/>
        <w:noProof/>
        <w:sz w:val="22"/>
        <w:szCs w:val="22"/>
        <w:u w:val="single"/>
      </w:rPr>
      <w:t>90</w:t>
    </w:r>
    <w:r>
      <w:rPr>
        <w:rStyle w:val="a5"/>
        <w:sz w:val="22"/>
        <w:szCs w:val="22"/>
        <w:u w:val="single"/>
      </w:rPr>
      <w:fldChar w:fldCharType="end"/>
    </w:r>
    <w:r>
      <w:rPr>
        <w:u w:val="single"/>
      </w:rPr>
      <w:t xml:space="preserve">                                                                                                                                    </w:t>
    </w:r>
    <w:r>
      <w:rPr>
        <w:u w:val="single"/>
        <w:lang w:val="ru-RU"/>
      </w:rPr>
      <w:t>Авторы</w:t>
    </w:r>
  </w:p>
  <w:p w:rsidR="00083D23" w:rsidRDefault="00083D23">
    <w:pPr>
      <w:pStyle w:val="a9"/>
      <w:rPr>
        <w:sz w:val="22"/>
        <w:szCs w:val="22"/>
        <w:u w:val="single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D23" w:rsidRDefault="00083D23">
    <w:pPr>
      <w:pStyle w:val="a9"/>
    </w:pPr>
    <w:r>
      <w:rPr>
        <w:sz w:val="22"/>
        <w:szCs w:val="22"/>
        <w:u w:val="single"/>
        <w:lang w:val="ru-RU"/>
      </w:rPr>
      <w:t xml:space="preserve">Английское название статьи, может быть сокращено… </w:t>
    </w:r>
    <w:r>
      <w:rPr>
        <w:u w:val="single"/>
        <w:lang w:val="ru-RU"/>
      </w:rPr>
      <w:t xml:space="preserve">                                                           </w:t>
    </w:r>
    <w:r>
      <w:rPr>
        <w:rStyle w:val="a5"/>
        <w:sz w:val="22"/>
        <w:szCs w:val="22"/>
        <w:u w:val="single"/>
      </w:rPr>
      <w:fldChar w:fldCharType="begin"/>
    </w:r>
    <w:r>
      <w:rPr>
        <w:rStyle w:val="a5"/>
        <w:sz w:val="22"/>
        <w:szCs w:val="22"/>
        <w:u w:val="single"/>
      </w:rPr>
      <w:instrText xml:space="preserve"> PAGE </w:instrText>
    </w:r>
    <w:r>
      <w:rPr>
        <w:rStyle w:val="a5"/>
        <w:sz w:val="22"/>
        <w:szCs w:val="22"/>
        <w:u w:val="single"/>
      </w:rPr>
      <w:fldChar w:fldCharType="separate"/>
    </w:r>
    <w:r w:rsidR="00E35FD8">
      <w:rPr>
        <w:rStyle w:val="a5"/>
        <w:noProof/>
        <w:sz w:val="22"/>
        <w:szCs w:val="22"/>
        <w:u w:val="single"/>
      </w:rPr>
      <w:t>89</w:t>
    </w:r>
    <w:r>
      <w:rPr>
        <w:rStyle w:val="a5"/>
        <w:sz w:val="22"/>
        <w:szCs w:val="22"/>
        <w:u w:val="single"/>
      </w:rPr>
      <w:fldChar w:fldCharType="end"/>
    </w:r>
    <w:r>
      <w:rPr>
        <w:color w:val="FFFFFF"/>
        <w:u w:val="single"/>
        <w:lang w:val="en-US"/>
      </w:rPr>
      <w:t>.</w:t>
    </w:r>
  </w:p>
  <w:p w:rsidR="00083D23" w:rsidRDefault="00083D23">
    <w:pPr>
      <w:pStyle w:val="a9"/>
      <w:rPr>
        <w:u w:val="single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D23" w:rsidRPr="007827C3" w:rsidRDefault="007827C3" w:rsidP="007827C3">
    <w:pPr>
      <w:pStyle w:val="HTML"/>
      <w:shd w:val="clear" w:color="auto" w:fill="F8F9FA"/>
      <w:jc w:val="center"/>
      <w:rPr>
        <w:lang w:val="uz-Latn-UZ"/>
      </w:rPr>
    </w:pPr>
    <w:r w:rsidRPr="007827C3">
      <w:rPr>
        <w:rFonts w:ascii="Times New Roman" w:hAnsi="Times New Roman" w:cs="Times New Roman"/>
        <w:sz w:val="24"/>
        <w:szCs w:val="24"/>
        <w:u w:val="single"/>
      </w:rPr>
      <w:t>ТРАНСПОРТ</w:t>
    </w:r>
    <w:r w:rsidRPr="00A656F3">
      <w:rPr>
        <w:rFonts w:ascii="Times New Roman" w:hAnsi="Times New Roman" w:cs="Times New Roman"/>
        <w:sz w:val="24"/>
        <w:szCs w:val="24"/>
        <w:u w:val="single"/>
        <w:lang w:val="en-US"/>
      </w:rPr>
      <w:t xml:space="preserve"> </w:t>
    </w:r>
    <w:r w:rsidRPr="007827C3">
      <w:rPr>
        <w:rFonts w:ascii="Times New Roman" w:hAnsi="Times New Roman" w:cs="Times New Roman"/>
        <w:sz w:val="24"/>
        <w:szCs w:val="24"/>
        <w:u w:val="single"/>
      </w:rPr>
      <w:t>ШЕЛКОВОГО</w:t>
    </w:r>
    <w:r w:rsidRPr="00A656F3">
      <w:rPr>
        <w:rFonts w:ascii="Times New Roman" w:hAnsi="Times New Roman" w:cs="Times New Roman"/>
        <w:sz w:val="24"/>
        <w:szCs w:val="24"/>
        <w:u w:val="single"/>
        <w:lang w:val="en-US"/>
      </w:rPr>
      <w:t xml:space="preserve"> </w:t>
    </w:r>
    <w:r w:rsidRPr="007827C3">
      <w:rPr>
        <w:rFonts w:ascii="Times New Roman" w:hAnsi="Times New Roman" w:cs="Times New Roman"/>
        <w:sz w:val="24"/>
        <w:szCs w:val="24"/>
        <w:u w:val="single"/>
      </w:rPr>
      <w:t>ПУТИ</w:t>
    </w:r>
    <w:r w:rsidRPr="00A656F3">
      <w:rPr>
        <w:rFonts w:ascii="Times New Roman" w:hAnsi="Times New Roman" w:cs="Times New Roman"/>
        <w:sz w:val="24"/>
        <w:szCs w:val="24"/>
        <w:u w:val="single"/>
        <w:lang w:val="en-US"/>
      </w:rPr>
      <w:t xml:space="preserve">  </w:t>
    </w:r>
    <w:r w:rsidRPr="00A656F3">
      <w:rPr>
        <w:rFonts w:ascii="Times New Roman" w:hAnsi="Times New Roman" w:cs="Times New Roman"/>
        <w:color w:val="222222"/>
        <w:sz w:val="24"/>
        <w:szCs w:val="24"/>
        <w:u w:val="single"/>
        <w:lang w:val="en-US"/>
      </w:rPr>
      <w:t xml:space="preserve">                                         </w:t>
    </w:r>
    <w:r w:rsidRPr="007827C3">
      <w:rPr>
        <w:rFonts w:ascii="Times New Roman" w:hAnsi="Times New Roman" w:cs="Times New Roman"/>
        <w:color w:val="222222"/>
        <w:sz w:val="24"/>
        <w:szCs w:val="24"/>
        <w:u w:val="single"/>
      </w:rPr>
      <w:t>SILK</w:t>
    </w:r>
    <w:r w:rsidRPr="00A656F3">
      <w:rPr>
        <w:rFonts w:ascii="Times New Roman" w:hAnsi="Times New Roman" w:cs="Times New Roman"/>
        <w:color w:val="222222"/>
        <w:sz w:val="24"/>
        <w:szCs w:val="24"/>
        <w:u w:val="single"/>
        <w:lang w:val="en-US"/>
      </w:rPr>
      <w:t xml:space="preserve"> </w:t>
    </w:r>
    <w:r w:rsidRPr="007827C3">
      <w:rPr>
        <w:rFonts w:ascii="Times New Roman" w:hAnsi="Times New Roman" w:cs="Times New Roman"/>
        <w:color w:val="222222"/>
        <w:sz w:val="24"/>
        <w:szCs w:val="24"/>
        <w:u w:val="single"/>
      </w:rPr>
      <w:t>ROAD</w:t>
    </w:r>
    <w:r w:rsidRPr="00A656F3">
      <w:rPr>
        <w:rFonts w:ascii="Times New Roman" w:hAnsi="Times New Roman" w:cs="Times New Roman"/>
        <w:color w:val="222222"/>
        <w:sz w:val="24"/>
        <w:szCs w:val="24"/>
        <w:u w:val="single"/>
        <w:lang w:val="en-US"/>
      </w:rPr>
      <w:t xml:space="preserve"> </w:t>
    </w:r>
    <w:r w:rsidRPr="007827C3">
      <w:rPr>
        <w:rFonts w:ascii="Times New Roman" w:hAnsi="Times New Roman" w:cs="Times New Roman"/>
        <w:color w:val="222222"/>
        <w:sz w:val="24"/>
        <w:szCs w:val="24"/>
        <w:u w:val="single"/>
      </w:rPr>
      <w:t>TRANSPOR</w:t>
    </w:r>
    <w:r>
      <w:rPr>
        <w:rFonts w:ascii="Times New Roman" w:hAnsi="Times New Roman" w:cs="Times New Roman"/>
        <w:color w:val="222222"/>
        <w:sz w:val="24"/>
        <w:szCs w:val="24"/>
      </w:rPr>
      <w:t xml:space="preserve">       </w:t>
    </w:r>
    <w:r w:rsidR="00A656F3">
      <w:rPr>
        <w:rFonts w:ascii="Times New Roman" w:hAnsi="Times New Roman" w:cs="Times New Roman"/>
        <w:sz w:val="24"/>
        <w:szCs w:val="24"/>
        <w:u w:val="single"/>
        <w:lang w:val="uz-Latn-UZ"/>
      </w:rPr>
      <w:t>IPAK</w:t>
    </w:r>
    <w:r>
      <w:rPr>
        <w:rFonts w:ascii="Times New Roman" w:hAnsi="Times New Roman" w:cs="Times New Roman"/>
        <w:sz w:val="24"/>
        <w:szCs w:val="24"/>
        <w:u w:val="single"/>
        <w:lang w:val="uz-Latn-UZ"/>
      </w:rPr>
      <w:t xml:space="preserve"> YO’LI TRANSPORTI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TLiterature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Rysunekopispoangielsku"/>
      <w:lvlText w:val="Fig. %1.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ysunekopispopolsku"/>
      <w:lvlText w:val="Rys. %1."/>
      <w:lvlJc w:val="left"/>
      <w:pPr>
        <w:tabs>
          <w:tab w:val="num" w:pos="1080"/>
        </w:tabs>
        <w:ind w:left="737" w:hanging="737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Rozdzi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pStyle w:val="Wyliczenie"/>
      <w:lvlText w:val="-"/>
      <w:lvlJc w:val="left"/>
      <w:pPr>
        <w:tabs>
          <w:tab w:val="num" w:pos="360"/>
        </w:tabs>
        <w:ind w:left="357" w:hanging="357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Literaturatr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F642FB6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en-US"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86C70"/>
    <w:multiLevelType w:val="multilevel"/>
    <w:tmpl w:val="C49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AB5540"/>
    <w:multiLevelType w:val="multilevel"/>
    <w:tmpl w:val="6F64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A1875"/>
    <w:multiLevelType w:val="multilevel"/>
    <w:tmpl w:val="103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FA678F"/>
    <w:multiLevelType w:val="multilevel"/>
    <w:tmpl w:val="6D2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3D36A6"/>
    <w:multiLevelType w:val="multilevel"/>
    <w:tmpl w:val="57B8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F54275"/>
    <w:multiLevelType w:val="multilevel"/>
    <w:tmpl w:val="A5F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21B74"/>
    <w:multiLevelType w:val="multilevel"/>
    <w:tmpl w:val="DD9A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AD7B28"/>
    <w:multiLevelType w:val="multilevel"/>
    <w:tmpl w:val="04A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712CB"/>
    <w:multiLevelType w:val="multilevel"/>
    <w:tmpl w:val="4F04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80B23"/>
    <w:multiLevelType w:val="multilevel"/>
    <w:tmpl w:val="CC0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D1ECD"/>
    <w:multiLevelType w:val="multilevel"/>
    <w:tmpl w:val="A97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76B5E"/>
    <w:multiLevelType w:val="multilevel"/>
    <w:tmpl w:val="6A0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63D83"/>
    <w:multiLevelType w:val="multilevel"/>
    <w:tmpl w:val="350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451A5"/>
    <w:multiLevelType w:val="multilevel"/>
    <w:tmpl w:val="DA5A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B39D1"/>
    <w:multiLevelType w:val="multilevel"/>
    <w:tmpl w:val="911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4575D"/>
    <w:multiLevelType w:val="multilevel"/>
    <w:tmpl w:val="964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30450"/>
    <w:multiLevelType w:val="multilevel"/>
    <w:tmpl w:val="320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B3F7E"/>
    <w:multiLevelType w:val="multilevel"/>
    <w:tmpl w:val="F73C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51FF9"/>
    <w:multiLevelType w:val="multilevel"/>
    <w:tmpl w:val="8E8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85B5D"/>
    <w:multiLevelType w:val="multilevel"/>
    <w:tmpl w:val="6C5A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D6A27"/>
    <w:multiLevelType w:val="multilevel"/>
    <w:tmpl w:val="320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52595"/>
    <w:multiLevelType w:val="multilevel"/>
    <w:tmpl w:val="EE0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75EE8"/>
    <w:multiLevelType w:val="multilevel"/>
    <w:tmpl w:val="77A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3"/>
  </w:num>
  <w:num w:numId="11">
    <w:abstractNumId w:val="8"/>
  </w:num>
  <w:num w:numId="12">
    <w:abstractNumId w:val="19"/>
  </w:num>
  <w:num w:numId="13">
    <w:abstractNumId w:val="17"/>
  </w:num>
  <w:num w:numId="14">
    <w:abstractNumId w:val="30"/>
  </w:num>
  <w:num w:numId="15">
    <w:abstractNumId w:val="26"/>
  </w:num>
  <w:num w:numId="16">
    <w:abstractNumId w:val="27"/>
  </w:num>
  <w:num w:numId="17">
    <w:abstractNumId w:val="13"/>
  </w:num>
  <w:num w:numId="18">
    <w:abstractNumId w:val="24"/>
  </w:num>
  <w:num w:numId="19">
    <w:abstractNumId w:val="18"/>
  </w:num>
  <w:num w:numId="20">
    <w:abstractNumId w:val="16"/>
  </w:num>
  <w:num w:numId="21">
    <w:abstractNumId w:val="12"/>
  </w:num>
  <w:num w:numId="22">
    <w:abstractNumId w:val="11"/>
  </w:num>
  <w:num w:numId="23">
    <w:abstractNumId w:val="14"/>
  </w:num>
  <w:num w:numId="24">
    <w:abstractNumId w:val="15"/>
  </w:num>
  <w:num w:numId="25">
    <w:abstractNumId w:val="22"/>
  </w:num>
  <w:num w:numId="26">
    <w:abstractNumId w:val="28"/>
  </w:num>
  <w:num w:numId="27">
    <w:abstractNumId w:val="10"/>
  </w:num>
  <w:num w:numId="28">
    <w:abstractNumId w:val="29"/>
  </w:num>
  <w:num w:numId="29">
    <w:abstractNumId w:val="25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6"/>
    <w:rsid w:val="00007046"/>
    <w:rsid w:val="000643C0"/>
    <w:rsid w:val="00083D23"/>
    <w:rsid w:val="000F0070"/>
    <w:rsid w:val="000F04F1"/>
    <w:rsid w:val="00111377"/>
    <w:rsid w:val="0011295F"/>
    <w:rsid w:val="00116154"/>
    <w:rsid w:val="001246DC"/>
    <w:rsid w:val="00131C3C"/>
    <w:rsid w:val="00190583"/>
    <w:rsid w:val="001E4DAD"/>
    <w:rsid w:val="002051EA"/>
    <w:rsid w:val="00222AA8"/>
    <w:rsid w:val="00285DF4"/>
    <w:rsid w:val="002945AC"/>
    <w:rsid w:val="003033AC"/>
    <w:rsid w:val="003142AA"/>
    <w:rsid w:val="003952A7"/>
    <w:rsid w:val="003B5C18"/>
    <w:rsid w:val="003C2C9A"/>
    <w:rsid w:val="003E7ED2"/>
    <w:rsid w:val="003F44D1"/>
    <w:rsid w:val="00425636"/>
    <w:rsid w:val="00450693"/>
    <w:rsid w:val="0048717C"/>
    <w:rsid w:val="004A48B3"/>
    <w:rsid w:val="004A7C12"/>
    <w:rsid w:val="00505E56"/>
    <w:rsid w:val="005572CD"/>
    <w:rsid w:val="005A746E"/>
    <w:rsid w:val="005B74F0"/>
    <w:rsid w:val="005E0300"/>
    <w:rsid w:val="0062151B"/>
    <w:rsid w:val="00685339"/>
    <w:rsid w:val="0069512E"/>
    <w:rsid w:val="006C0904"/>
    <w:rsid w:val="006C5260"/>
    <w:rsid w:val="007702BF"/>
    <w:rsid w:val="007770FF"/>
    <w:rsid w:val="007827C3"/>
    <w:rsid w:val="0081136F"/>
    <w:rsid w:val="00822FAF"/>
    <w:rsid w:val="00843692"/>
    <w:rsid w:val="008534F8"/>
    <w:rsid w:val="00866079"/>
    <w:rsid w:val="00895984"/>
    <w:rsid w:val="00966A60"/>
    <w:rsid w:val="00987CE3"/>
    <w:rsid w:val="00A43C33"/>
    <w:rsid w:val="00A656F3"/>
    <w:rsid w:val="00AA3176"/>
    <w:rsid w:val="00AA65E0"/>
    <w:rsid w:val="00AD39A4"/>
    <w:rsid w:val="00AE3CEE"/>
    <w:rsid w:val="00B12492"/>
    <w:rsid w:val="00C07FA4"/>
    <w:rsid w:val="00C25162"/>
    <w:rsid w:val="00CC3753"/>
    <w:rsid w:val="00D10E70"/>
    <w:rsid w:val="00D66EE3"/>
    <w:rsid w:val="00DB2D07"/>
    <w:rsid w:val="00DB5167"/>
    <w:rsid w:val="00E00C9F"/>
    <w:rsid w:val="00E24383"/>
    <w:rsid w:val="00E35FD8"/>
    <w:rsid w:val="00E54089"/>
    <w:rsid w:val="00F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8EA1BCF1-AECE-5846-B8B0-D4137C1D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680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outlineLvl w:val="4"/>
    </w:pPr>
    <w:rPr>
      <w:szCs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right="440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Liberation Serif" w:hAnsi="Liberation Serif" w:cs="Liberation Serif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  <w:lang w:val="ru-RU" w:eastAsia="ar-SA"/>
    </w:rPr>
  </w:style>
  <w:style w:type="character" w:customStyle="1" w:styleId="WW8Num9z0">
    <w:name w:val="WW8Num9z0"/>
    <w:rPr>
      <w:sz w:val="22"/>
      <w:szCs w:val="22"/>
      <w:lang w:val="ru-RU"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2"/>
      <w:szCs w:val="22"/>
      <w:lang w:val="ru-RU"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">
    <w:name w:val="Domyślna czcionka akapitu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Domylnaczcionkaakapitu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8"/>
    </w:rPr>
  </w:style>
  <w:style w:type="character" w:customStyle="1" w:styleId="hps">
    <w:name w:val="hps"/>
  </w:style>
  <w:style w:type="paragraph" w:customStyle="1" w:styleId="Nagwek">
    <w:name w:val="Nagłówek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a"/>
    <w:next w:val="a"/>
    <w:pPr>
      <w:ind w:left="360"/>
    </w:pPr>
    <w:rPr>
      <w:b/>
      <w:bCs/>
      <w:u w:val="single"/>
    </w:rPr>
  </w:style>
  <w:style w:type="paragraph" w:customStyle="1" w:styleId="Tekstpodstawowy2">
    <w:name w:val="Tekst podstawowy 2"/>
    <w:basedOn w:val="a"/>
    <w:pPr>
      <w:jc w:val="both"/>
    </w:pPr>
  </w:style>
  <w:style w:type="paragraph" w:customStyle="1" w:styleId="Rozdzia">
    <w:name w:val="Rozdział"/>
    <w:pPr>
      <w:numPr>
        <w:numId w:val="5"/>
      </w:numPr>
      <w:suppressAutoHyphens/>
      <w:spacing w:before="720" w:after="480"/>
    </w:pPr>
    <w:rPr>
      <w:bCs/>
      <w:caps/>
      <w:sz w:val="24"/>
      <w:lang w:val="pl-PL" w:eastAsia="zh-CN"/>
    </w:rPr>
  </w:style>
  <w:style w:type="paragraph" w:customStyle="1" w:styleId="Tekstpodstawowyartykuu">
    <w:name w:val="Tekst podstawowy (artykułu)"/>
    <w:pPr>
      <w:suppressAutoHyphens/>
      <w:ind w:firstLine="709"/>
      <w:jc w:val="both"/>
    </w:pPr>
    <w:rPr>
      <w:sz w:val="24"/>
      <w:lang w:val="pl-PL" w:eastAsia="zh-CN"/>
    </w:rPr>
  </w:style>
  <w:style w:type="paragraph" w:customStyle="1" w:styleId="Rysunekopispopolsku">
    <w:name w:val="Rysunek opis (po polsku)"/>
    <w:pPr>
      <w:numPr>
        <w:numId w:val="4"/>
      </w:numPr>
      <w:tabs>
        <w:tab w:val="left" w:pos="737"/>
      </w:tabs>
      <w:suppressAutoHyphens/>
    </w:pPr>
    <w:rPr>
      <w:sz w:val="22"/>
      <w:lang w:val="pl-PL" w:eastAsia="zh-CN"/>
    </w:rPr>
  </w:style>
  <w:style w:type="paragraph" w:styleId="aa">
    <w:name w:val="Body Text Indent"/>
    <w:basedOn w:val="a"/>
    <w:pPr>
      <w:autoSpaceDE w:val="0"/>
      <w:ind w:firstLine="340"/>
      <w:jc w:val="both"/>
    </w:pPr>
    <w:rPr>
      <w:szCs w:val="28"/>
    </w:rPr>
  </w:style>
  <w:style w:type="paragraph" w:customStyle="1" w:styleId="Tekstpodstawowywcity2">
    <w:name w:val="Tekst podstawowy wcięty 2"/>
    <w:basedOn w:val="a"/>
    <w:pPr>
      <w:autoSpaceDE w:val="0"/>
      <w:ind w:left="280" w:hanging="260"/>
      <w:jc w:val="both"/>
    </w:pPr>
    <w:rPr>
      <w:szCs w:val="28"/>
    </w:rPr>
  </w:style>
  <w:style w:type="paragraph" w:customStyle="1" w:styleId="Tekstpodstawowywcity3">
    <w:name w:val="Tekst podstawowy wcięty 3"/>
    <w:basedOn w:val="a"/>
    <w:pPr>
      <w:autoSpaceDE w:val="0"/>
      <w:ind w:left="284" w:hanging="284"/>
      <w:jc w:val="both"/>
    </w:pPr>
    <w:rPr>
      <w:szCs w:val="28"/>
    </w:rPr>
  </w:style>
  <w:style w:type="paragraph" w:customStyle="1" w:styleId="Tekstblokowy">
    <w:name w:val="Tekst blokowy"/>
    <w:basedOn w:val="a"/>
    <w:pPr>
      <w:autoSpaceDE w:val="0"/>
      <w:ind w:left="940" w:right="3600"/>
      <w:jc w:val="both"/>
    </w:pPr>
    <w:rPr>
      <w:szCs w:val="28"/>
    </w:rPr>
  </w:style>
  <w:style w:type="paragraph" w:customStyle="1" w:styleId="Rysunekopispoangielsku">
    <w:name w:val="Rysunek opis (po angielsku)"/>
    <w:pPr>
      <w:numPr>
        <w:numId w:val="3"/>
      </w:numPr>
      <w:suppressAutoHyphens/>
      <w:spacing w:after="240"/>
    </w:pPr>
    <w:rPr>
      <w:sz w:val="22"/>
      <w:lang w:val="en-GB" w:eastAsia="zh-CN"/>
    </w:rPr>
  </w:style>
  <w:style w:type="paragraph" w:styleId="ab">
    <w:name w:val="footer"/>
    <w:basedOn w:val="a"/>
    <w:pPr>
      <w:tabs>
        <w:tab w:val="center" w:pos="4536"/>
        <w:tab w:val="right" w:pos="9072"/>
      </w:tabs>
    </w:pPr>
  </w:style>
  <w:style w:type="paragraph" w:customStyle="1" w:styleId="Wyliczenie">
    <w:name w:val="Wyliczenie"/>
    <w:basedOn w:val="Tekstpodstawowyartykuu"/>
    <w:pPr>
      <w:numPr>
        <w:numId w:val="6"/>
      </w:numPr>
    </w:pPr>
  </w:style>
  <w:style w:type="paragraph" w:customStyle="1" w:styleId="Literaturatre">
    <w:name w:val="Literatura (treść)"/>
    <w:pPr>
      <w:numPr>
        <w:numId w:val="7"/>
      </w:numPr>
      <w:suppressAutoHyphens/>
      <w:jc w:val="both"/>
    </w:pPr>
    <w:rPr>
      <w:sz w:val="24"/>
      <w:lang w:val="pl-PL" w:eastAsia="zh-CN"/>
    </w:rPr>
  </w:style>
  <w:style w:type="paragraph" w:customStyle="1" w:styleId="Wzory">
    <w:name w:val="Wzory"/>
    <w:basedOn w:val="a6"/>
    <w:pPr>
      <w:spacing w:before="240" w:after="240"/>
      <w:ind w:firstLine="567"/>
      <w:jc w:val="right"/>
    </w:pPr>
    <w:rPr>
      <w:sz w:val="24"/>
      <w:szCs w:val="20"/>
    </w:rPr>
  </w:style>
  <w:style w:type="paragraph" w:styleId="ac">
    <w:name w:val="table of figures"/>
    <w:pPr>
      <w:suppressAutoHyphens/>
      <w:spacing w:before="240" w:after="240"/>
      <w:jc w:val="center"/>
    </w:pPr>
    <w:rPr>
      <w:sz w:val="22"/>
      <w:lang w:val="pl-PL" w:eastAsia="zh-CN"/>
    </w:rPr>
  </w:style>
  <w:style w:type="paragraph" w:customStyle="1" w:styleId="Streszczeniepopolsku">
    <w:name w:val="Streszczenie (po polsku)"/>
    <w:pPr>
      <w:suppressAutoHyphens/>
      <w:ind w:firstLine="284"/>
      <w:jc w:val="both"/>
    </w:pPr>
    <w:rPr>
      <w:sz w:val="24"/>
      <w:lang w:val="pl-PL" w:eastAsia="zh-CN"/>
    </w:rPr>
  </w:style>
  <w:style w:type="paragraph" w:customStyle="1" w:styleId="Tytupoangielsku">
    <w:name w:val="Tytuł (po angielsku)"/>
    <w:pPr>
      <w:suppressAutoHyphens/>
      <w:spacing w:before="480" w:after="480"/>
    </w:pPr>
    <w:rPr>
      <w:caps/>
      <w:sz w:val="28"/>
      <w:lang w:val="pl-PL" w:eastAsia="zh-CN"/>
    </w:rPr>
  </w:style>
  <w:style w:type="paragraph" w:customStyle="1" w:styleId="Tablicatre">
    <w:name w:val="Tablica (treść)"/>
    <w:pPr>
      <w:suppressAutoHyphens/>
      <w:jc w:val="center"/>
    </w:pPr>
    <w:rPr>
      <w:lang w:val="pl-PL" w:eastAsia="zh-CN"/>
    </w:rPr>
  </w:style>
  <w:style w:type="paragraph" w:customStyle="1" w:styleId="Tablicanumeracja">
    <w:name w:val="Tablica (numeracja)"/>
    <w:pPr>
      <w:suppressAutoHyphens/>
      <w:jc w:val="right"/>
    </w:pPr>
    <w:rPr>
      <w:rFonts w:cs="Arial"/>
      <w:sz w:val="24"/>
      <w:szCs w:val="24"/>
      <w:lang w:val="pl-PL" w:eastAsia="zh-CN"/>
    </w:rPr>
  </w:style>
  <w:style w:type="paragraph" w:customStyle="1" w:styleId="Tablicardo">
    <w:name w:val="Tablica (źródło)"/>
    <w:pPr>
      <w:suppressAutoHyphens/>
      <w:spacing w:after="240"/>
    </w:pPr>
    <w:rPr>
      <w:sz w:val="24"/>
      <w:szCs w:val="24"/>
      <w:lang w:val="pl-PL" w:eastAsia="zh-CN"/>
    </w:rPr>
  </w:style>
  <w:style w:type="paragraph" w:customStyle="1" w:styleId="Tablicatytu">
    <w:name w:val="Tablica (tytuł)"/>
    <w:pPr>
      <w:suppressAutoHyphens/>
      <w:spacing w:after="120"/>
      <w:jc w:val="center"/>
    </w:pPr>
    <w:rPr>
      <w:sz w:val="24"/>
      <w:lang w:val="pl-PL" w:eastAsia="zh-CN"/>
    </w:rPr>
  </w:style>
  <w:style w:type="paragraph" w:customStyle="1" w:styleId="Autorzy">
    <w:name w:val="Autorzy"/>
    <w:pPr>
      <w:suppressAutoHyphens/>
      <w:spacing w:before="960" w:after="480"/>
    </w:pPr>
    <w:rPr>
      <w:sz w:val="24"/>
      <w:lang w:val="pl-PL" w:eastAsia="zh-CN"/>
    </w:rPr>
  </w:style>
  <w:style w:type="paragraph" w:customStyle="1" w:styleId="Tytupopolsku">
    <w:name w:val="Tytuł (po polsku)"/>
    <w:pPr>
      <w:suppressAutoHyphens/>
      <w:spacing w:after="480"/>
    </w:pPr>
    <w:rPr>
      <w:b/>
      <w:caps/>
      <w:sz w:val="28"/>
      <w:lang w:val="pl-PL" w:eastAsia="zh-CN"/>
    </w:rPr>
  </w:style>
  <w:style w:type="paragraph" w:customStyle="1" w:styleId="Streszczeniepoangielsku">
    <w:name w:val="Streszczenie (po angielsku)"/>
    <w:pPr>
      <w:suppressAutoHyphens/>
      <w:ind w:firstLine="284"/>
      <w:jc w:val="both"/>
    </w:pPr>
    <w:rPr>
      <w:sz w:val="24"/>
      <w:lang w:val="en-GB" w:eastAsia="zh-CN"/>
    </w:rPr>
  </w:style>
  <w:style w:type="paragraph" w:customStyle="1" w:styleId="Literatura">
    <w:name w:val="Literatura"/>
    <w:pPr>
      <w:suppressAutoHyphens/>
      <w:spacing w:before="480" w:after="240"/>
    </w:pPr>
    <w:rPr>
      <w:b/>
      <w:sz w:val="24"/>
      <w:lang w:val="pl-PL" w:eastAsia="zh-CN"/>
    </w:rPr>
  </w:style>
  <w:style w:type="paragraph" w:customStyle="1" w:styleId="Abstract">
    <w:name w:val="Abstract"/>
    <w:pPr>
      <w:suppressAutoHyphens/>
      <w:spacing w:before="480" w:after="240"/>
    </w:pPr>
    <w:rPr>
      <w:b/>
      <w:sz w:val="24"/>
      <w:lang w:val="en-GB" w:eastAsia="zh-CN"/>
    </w:rPr>
  </w:style>
  <w:style w:type="paragraph" w:customStyle="1" w:styleId="greka">
    <w:name w:val="greka"/>
    <w:basedOn w:val="a"/>
    <w:rPr>
      <w:rFonts w:ascii="Symbol" w:hAnsi="Symbol" w:cs="Symbol"/>
      <w:szCs w:val="20"/>
    </w:rPr>
  </w:style>
  <w:style w:type="paragraph" w:customStyle="1" w:styleId="Tekstpodstawowy3">
    <w:name w:val="Tekst podstawowy 3"/>
    <w:basedOn w:val="a"/>
    <w:pPr>
      <w:jc w:val="center"/>
    </w:pPr>
  </w:style>
  <w:style w:type="paragraph" w:customStyle="1" w:styleId="Tekstdymka1">
    <w:name w:val="Tekst dymka1"/>
    <w:basedOn w:val="a"/>
    <w:rPr>
      <w:rFonts w:ascii="Tahoma" w:hAnsi="Tahoma" w:cs="Tahoma"/>
      <w:sz w:val="16"/>
      <w:szCs w:val="16"/>
    </w:rPr>
  </w:style>
  <w:style w:type="paragraph" w:customStyle="1" w:styleId="rysunekopispopolsku0">
    <w:name w:val="rysunekopispopolsku"/>
    <w:basedOn w:val="a"/>
    <w:pPr>
      <w:spacing w:before="280" w:after="280"/>
    </w:pPr>
  </w:style>
  <w:style w:type="paragraph" w:customStyle="1" w:styleId="NormalnyWeb">
    <w:name w:val="Normalny (Web)"/>
    <w:basedOn w:val="a"/>
    <w:pPr>
      <w:spacing w:before="280" w:after="280"/>
    </w:pPr>
    <w:rPr>
      <w:lang w:val="ru-RU"/>
    </w:rPr>
  </w:style>
  <w:style w:type="paragraph" w:customStyle="1" w:styleId="Text">
    <w:name w:val="Text"/>
    <w:basedOn w:val="a"/>
    <w:pPr>
      <w:ind w:firstLine="170"/>
      <w:jc w:val="both"/>
    </w:pPr>
    <w:rPr>
      <w:sz w:val="18"/>
      <w:szCs w:val="18"/>
    </w:rPr>
  </w:style>
  <w:style w:type="paragraph" w:customStyle="1" w:styleId="Heading-1">
    <w:name w:val="Heading-1"/>
    <w:basedOn w:val="a"/>
    <w:pPr>
      <w:spacing w:before="200" w:after="200"/>
    </w:pPr>
    <w:rPr>
      <w:b/>
    </w:rPr>
  </w:style>
  <w:style w:type="paragraph" w:customStyle="1" w:styleId="10">
    <w:name w:val="Список литературы1"/>
    <w:basedOn w:val="a"/>
    <w:pPr>
      <w:tabs>
        <w:tab w:val="left" w:pos="284"/>
      </w:tabs>
      <w:ind w:left="284" w:hanging="284"/>
      <w:jc w:val="both"/>
    </w:pPr>
    <w:rPr>
      <w:sz w:val="15"/>
      <w:szCs w:val="15"/>
      <w:lang w:val="en-US"/>
    </w:rPr>
  </w:style>
  <w:style w:type="paragraph" w:customStyle="1" w:styleId="PTLiteraturewyliczanie">
    <w:name w:val="PT Literature wyliczanie"/>
    <w:basedOn w:val="a"/>
    <w:pPr>
      <w:numPr>
        <w:numId w:val="2"/>
      </w:numPr>
      <w:jc w:val="both"/>
    </w:pPr>
    <w:rPr>
      <w:sz w:val="22"/>
      <w:szCs w:val="22"/>
    </w:rPr>
  </w:style>
  <w:style w:type="paragraph" w:customStyle="1" w:styleId="redniasiatka1akcent2">
    <w:name w:val="Średnia siatka 1 — akcent 2"/>
    <w:basedOn w:val="a"/>
    <w:pPr>
      <w:ind w:left="720"/>
      <w:contextualSpacing/>
    </w:pPr>
    <w:rPr>
      <w:lang w:val="en-GB"/>
    </w:rPr>
  </w:style>
  <w:style w:type="paragraph" w:customStyle="1" w:styleId="Zawartotabeli">
    <w:name w:val="Zawartość tabeli"/>
    <w:basedOn w:val="a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82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7827C3"/>
    <w:rPr>
      <w:rFonts w:ascii="Courier New" w:hAnsi="Courier New" w:cs="Courier New"/>
    </w:rPr>
  </w:style>
  <w:style w:type="character" w:customStyle="1" w:styleId="vol-year">
    <w:name w:val="vol-year"/>
    <w:rsid w:val="00AD39A4"/>
  </w:style>
  <w:style w:type="character" w:customStyle="1" w:styleId="vol-no">
    <w:name w:val="vol-no"/>
    <w:rsid w:val="00AD39A4"/>
  </w:style>
  <w:style w:type="paragraph" w:styleId="ad">
    <w:name w:val="Normal (Web)"/>
    <w:basedOn w:val="a"/>
    <w:uiPriority w:val="99"/>
    <w:unhideWhenUsed/>
    <w:rsid w:val="00AD39A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e">
    <w:name w:val="Strong"/>
    <w:uiPriority w:val="22"/>
    <w:qFormat/>
    <w:rsid w:val="00AD39A4"/>
    <w:rPr>
      <w:b/>
      <w:bCs/>
    </w:rPr>
  </w:style>
  <w:style w:type="character" w:styleId="af">
    <w:name w:val="Emphasis"/>
    <w:uiPriority w:val="20"/>
    <w:qFormat/>
    <w:rsid w:val="0089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32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6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95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2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5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7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5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05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10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stroy.spbstu.ru/abstract/" TargetMode="External" /><Relationship Id="rId13" Type="http://schemas.openxmlformats.org/officeDocument/2006/relationships/hyperlink" Target="https://engstroy.spbstu.ru/submission/" TargetMode="External" /><Relationship Id="rId18" Type="http://schemas.openxmlformats.org/officeDocument/2006/relationships/hyperlink" Target="https://engstroy.spbstu.ru/key_words/" TargetMode="External" /><Relationship Id="rId26" Type="http://schemas.openxmlformats.org/officeDocument/2006/relationships/oleObject" Target="embeddings/oleObject1.bin" /><Relationship Id="rId3" Type="http://schemas.openxmlformats.org/officeDocument/2006/relationships/settings" Target="settings.xml" /><Relationship Id="rId21" Type="http://schemas.openxmlformats.org/officeDocument/2006/relationships/hyperlink" Target="https://engstroy.spbstu.ru/contents/" TargetMode="External" /><Relationship Id="rId34" Type="http://schemas.openxmlformats.org/officeDocument/2006/relationships/hyperlink" Target="http://www.phidgets.com/docs/Programming_Resources" TargetMode="External" /><Relationship Id="rId7" Type="http://schemas.openxmlformats.org/officeDocument/2006/relationships/hyperlink" Target="https://engstroy.spbstu.ru/title/" TargetMode="External" /><Relationship Id="rId12" Type="http://schemas.openxmlformats.org/officeDocument/2006/relationships/hyperlink" Target="https://engstroy.spbstu.ru/tech_requirements/" TargetMode="External" /><Relationship Id="rId17" Type="http://schemas.openxmlformats.org/officeDocument/2006/relationships/hyperlink" Target="https://engstroy.spbstu.ru/abstract/" TargetMode="External" /><Relationship Id="rId25" Type="http://schemas.openxmlformats.org/officeDocument/2006/relationships/image" Target="media/image1.wmf" /><Relationship Id="rId33" Type="http://schemas.openxmlformats.org/officeDocument/2006/relationships/hyperlink" Target="http://www.nbuv.gov.ua/portal/natural/Nn/2002_2009/naunot19.htm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engstroy.spbstu.ru/title/" TargetMode="External" /><Relationship Id="rId20" Type="http://schemas.openxmlformats.org/officeDocument/2006/relationships/hyperlink" Target="http://journals.spbstu.ru/" TargetMode="External" /><Relationship Id="rId29" Type="http://schemas.openxmlformats.org/officeDocument/2006/relationships/hyperlink" Target="http://www.scopus.com/authid/detail.url?origin=resultslist&amp;authorId=7004877599&amp;zone=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engstroy.spbstu.ru/key_words/" TargetMode="External" /><Relationship Id="rId24" Type="http://schemas.openxmlformats.org/officeDocument/2006/relationships/header" Target="header3.xml" /><Relationship Id="rId32" Type="http://schemas.openxmlformats.org/officeDocument/2006/relationships/hyperlink" Target="http://www.pkn.pl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engstroy.spbstu.ru/e_submission_authors/" TargetMode="External" /><Relationship Id="rId23" Type="http://schemas.openxmlformats.org/officeDocument/2006/relationships/header" Target="header2.xml" /><Relationship Id="rId28" Type="http://schemas.openxmlformats.org/officeDocument/2006/relationships/hyperlink" Target="http://www.scopus.com/authid/detail.url?origin=resultslist&amp;authorId=24725654500&amp;zone=" TargetMode="External" /><Relationship Id="rId36" Type="http://schemas.openxmlformats.org/officeDocument/2006/relationships/theme" Target="theme/theme1.xml" /><Relationship Id="rId10" Type="http://schemas.openxmlformats.org/officeDocument/2006/relationships/hyperlink" Target="https://engstroy.spbstu.ru/references/" TargetMode="External" /><Relationship Id="rId19" Type="http://schemas.openxmlformats.org/officeDocument/2006/relationships/hyperlink" Target="http://engstroy.spbstu.ru/references/" TargetMode="External" /><Relationship Id="rId31" Type="http://schemas.openxmlformats.org/officeDocument/2006/relationships/hyperlink" Target="http://www.scopus.com/source/sourceInfo.url?sourceId=20395&amp;origin=resultslis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ngstroy.spbstu.ru/contents/" TargetMode="External" /><Relationship Id="rId14" Type="http://schemas.openxmlformats.org/officeDocument/2006/relationships/hyperlink" Target="https://engstroy.spbstu.ru/reviewing_authors/" TargetMode="External" /><Relationship Id="rId22" Type="http://schemas.openxmlformats.org/officeDocument/2006/relationships/header" Target="header1.xml" /><Relationship Id="rId27" Type="http://schemas.openxmlformats.org/officeDocument/2006/relationships/hyperlink" Target="http://www.scopus.com/authid/detail.url?origin=resultslist&amp;authorId=36337939200&amp;zone=" TargetMode="External" /><Relationship Id="rId30" Type="http://schemas.openxmlformats.org/officeDocument/2006/relationships/hyperlink" Target="http://www.scopus.com/record/display.url?eid=2-s2.0-50249096259&amp;origin=resultslist&amp;sort=plf-f&amp;src=s&amp;st1=LAWN+MOWER&amp;nlo=&amp;nlr=&amp;nls=&amp;sid=AA21731A85F61122EA5A452822BB804F.iqs8TDG0Wy6BURhzD3nFA%3A70&amp;sot=b&amp;sdt=b&amp;sl=34&amp;s=KEY(LAWN+MOWER)+AND+PUBYEAR+%3e+2004&amp;relpos=49&amp;relpos=9&amp;searchTerm=KEY(LAWN+MOWER)+AND+PUBYEAR+%26gt%3B+2004" TargetMode="External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21831</CharactersWithSpaces>
  <SharedDoc>false</SharedDoc>
  <HLinks>
    <vt:vector size="156" baseType="variant">
      <vt:variant>
        <vt:i4>3735641</vt:i4>
      </vt:variant>
      <vt:variant>
        <vt:i4>78</vt:i4>
      </vt:variant>
      <vt:variant>
        <vt:i4>0</vt:i4>
      </vt:variant>
      <vt:variant>
        <vt:i4>5</vt:i4>
      </vt:variant>
      <vt:variant>
        <vt:lpwstr>http://www.phidgets.com/docs/Programming_Resources</vt:lpwstr>
      </vt:variant>
      <vt:variant>
        <vt:lpwstr/>
      </vt:variant>
      <vt:variant>
        <vt:i4>852024</vt:i4>
      </vt:variant>
      <vt:variant>
        <vt:i4>75</vt:i4>
      </vt:variant>
      <vt:variant>
        <vt:i4>0</vt:i4>
      </vt:variant>
      <vt:variant>
        <vt:i4>5</vt:i4>
      </vt:variant>
      <vt:variant>
        <vt:lpwstr>http://www.nbuv.gov.ua/portal/natural/Nn/2002_2009/naunot19.htm</vt:lpwstr>
      </vt:variant>
      <vt:variant>
        <vt:lpwstr/>
      </vt:variant>
      <vt:variant>
        <vt:i4>6946937</vt:i4>
      </vt:variant>
      <vt:variant>
        <vt:i4>72</vt:i4>
      </vt:variant>
      <vt:variant>
        <vt:i4>0</vt:i4>
      </vt:variant>
      <vt:variant>
        <vt:i4>5</vt:i4>
      </vt:variant>
      <vt:variant>
        <vt:lpwstr>http://www.pkn.pl/</vt:lpwstr>
      </vt:variant>
      <vt:variant>
        <vt:lpwstr/>
      </vt:variant>
      <vt:variant>
        <vt:i4>6029318</vt:i4>
      </vt:variant>
      <vt:variant>
        <vt:i4>69</vt:i4>
      </vt:variant>
      <vt:variant>
        <vt:i4>0</vt:i4>
      </vt:variant>
      <vt:variant>
        <vt:i4>5</vt:i4>
      </vt:variant>
      <vt:variant>
        <vt:lpwstr>http://www.scopus.com/source/sourceInfo.url?sourceId=20395&amp;origin=resultslist</vt:lpwstr>
      </vt:variant>
      <vt:variant>
        <vt:lpwstr/>
      </vt:variant>
      <vt:variant>
        <vt:i4>2883680</vt:i4>
      </vt:variant>
      <vt:variant>
        <vt:i4>66</vt:i4>
      </vt:variant>
      <vt:variant>
        <vt:i4>0</vt:i4>
      </vt:variant>
      <vt:variant>
        <vt:i4>5</vt:i4>
      </vt:variant>
      <vt:variant>
        <vt:lpwstr>http://www.scopus.com/record/display.url?eid=2-s2.0-50249096259&amp;origin=resultslist&amp;sort=plf-f&amp;src=s&amp;st1=LAWN+MOWER&amp;nlo=&amp;nlr=&amp;nls=&amp;sid=AA21731A85F61122EA5A452822BB804F.iqs8TDG0Wy6BURhzD3nFA%3A70&amp;sot=b&amp;sdt=b&amp;sl=34&amp;s=KEY(LAWN+MOWER)+AND+PUBYEAR+%3E+2004&amp;relpos=49&amp;relpos=9&amp;searchTerm=KEY(LAWN+MOWER)+AND+PUBYEAR+%26gt%3B+2004</vt:lpwstr>
      </vt:variant>
      <vt:variant>
        <vt:lpwstr/>
      </vt:variant>
      <vt:variant>
        <vt:i4>983045</vt:i4>
      </vt:variant>
      <vt:variant>
        <vt:i4>63</vt:i4>
      </vt:variant>
      <vt:variant>
        <vt:i4>0</vt:i4>
      </vt:variant>
      <vt:variant>
        <vt:i4>5</vt:i4>
      </vt:variant>
      <vt:variant>
        <vt:lpwstr>http://www.scopus.com/authid/detail.url?origin=resultslist&amp;authorId=7004877599&amp;zone=</vt:lpwstr>
      </vt:variant>
      <vt:variant>
        <vt:lpwstr/>
      </vt:variant>
      <vt:variant>
        <vt:i4>65548</vt:i4>
      </vt:variant>
      <vt:variant>
        <vt:i4>60</vt:i4>
      </vt:variant>
      <vt:variant>
        <vt:i4>0</vt:i4>
      </vt:variant>
      <vt:variant>
        <vt:i4>5</vt:i4>
      </vt:variant>
      <vt:variant>
        <vt:lpwstr>http://www.scopus.com/authid/detail.url?origin=resultslist&amp;authorId=24725654500&amp;zone=</vt:lpwstr>
      </vt:variant>
      <vt:variant>
        <vt:lpwstr/>
      </vt:variant>
      <vt:variant>
        <vt:i4>10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http://www.scopus.com/authid/detail.url?origin=resultslist&amp;authorId=36337939200&amp;zone=</vt:lpwstr>
      </vt:variant>
      <vt:variant>
        <vt:lpwstr/>
      </vt:variant>
      <vt:variant>
        <vt:i4>4915313</vt:i4>
      </vt:variant>
      <vt:variant>
        <vt:i4>51</vt:i4>
      </vt:variant>
      <vt:variant>
        <vt:i4>0</vt:i4>
      </vt:variant>
      <vt:variant>
        <vt:i4>5</vt:i4>
      </vt:variant>
      <vt:variant>
        <vt:lpwstr>mailto:forum@ifmr.uz</vt:lpwstr>
      </vt:variant>
      <vt:variant>
        <vt:lpwstr/>
      </vt:variant>
      <vt:variant>
        <vt:i4>4915313</vt:i4>
      </vt:variant>
      <vt:variant>
        <vt:i4>48</vt:i4>
      </vt:variant>
      <vt:variant>
        <vt:i4>0</vt:i4>
      </vt:variant>
      <vt:variant>
        <vt:i4>5</vt:i4>
      </vt:variant>
      <vt:variant>
        <vt:lpwstr>mailto:forum@ifmr.uz</vt:lpwstr>
      </vt:variant>
      <vt:variant>
        <vt:lpwstr/>
      </vt:variant>
      <vt:variant>
        <vt:i4>655450</vt:i4>
      </vt:variant>
      <vt:variant>
        <vt:i4>45</vt:i4>
      </vt:variant>
      <vt:variant>
        <vt:i4>0</vt:i4>
      </vt:variant>
      <vt:variant>
        <vt:i4>5</vt:i4>
      </vt:variant>
      <vt:variant>
        <vt:lpwstr>https://engstroy.spbstu.ru/contents/</vt:lpwstr>
      </vt:variant>
      <vt:variant>
        <vt:lpwstr/>
      </vt:variant>
      <vt:variant>
        <vt:i4>3342392</vt:i4>
      </vt:variant>
      <vt:variant>
        <vt:i4>42</vt:i4>
      </vt:variant>
      <vt:variant>
        <vt:i4>0</vt:i4>
      </vt:variant>
      <vt:variant>
        <vt:i4>5</vt:i4>
      </vt:variant>
      <vt:variant>
        <vt:lpwstr>http://journals.spbstu.ru/</vt:lpwstr>
      </vt:variant>
      <vt:variant>
        <vt:lpwstr/>
      </vt:variant>
      <vt:variant>
        <vt:i4>4325452</vt:i4>
      </vt:variant>
      <vt:variant>
        <vt:i4>39</vt:i4>
      </vt:variant>
      <vt:variant>
        <vt:i4>0</vt:i4>
      </vt:variant>
      <vt:variant>
        <vt:i4>5</vt:i4>
      </vt:variant>
      <vt:variant>
        <vt:lpwstr>http://engstroy.spbstu.ru/references/</vt:lpwstr>
      </vt:variant>
      <vt:variant>
        <vt:lpwstr/>
      </vt:variant>
      <vt:variant>
        <vt:i4>6094957</vt:i4>
      </vt:variant>
      <vt:variant>
        <vt:i4>36</vt:i4>
      </vt:variant>
      <vt:variant>
        <vt:i4>0</vt:i4>
      </vt:variant>
      <vt:variant>
        <vt:i4>5</vt:i4>
      </vt:variant>
      <vt:variant>
        <vt:lpwstr>https://engstroy.spbstu.ru/key_words/</vt:lpwstr>
      </vt:variant>
      <vt:variant>
        <vt:lpwstr/>
      </vt:variant>
      <vt:variant>
        <vt:i4>1376351</vt:i4>
      </vt:variant>
      <vt:variant>
        <vt:i4>33</vt:i4>
      </vt:variant>
      <vt:variant>
        <vt:i4>0</vt:i4>
      </vt:variant>
      <vt:variant>
        <vt:i4>5</vt:i4>
      </vt:variant>
      <vt:variant>
        <vt:lpwstr>https://engstroy.spbstu.ru/abstract/</vt:lpwstr>
      </vt:variant>
      <vt:variant>
        <vt:lpwstr/>
      </vt:variant>
      <vt:variant>
        <vt:i4>6029401</vt:i4>
      </vt:variant>
      <vt:variant>
        <vt:i4>30</vt:i4>
      </vt:variant>
      <vt:variant>
        <vt:i4>0</vt:i4>
      </vt:variant>
      <vt:variant>
        <vt:i4>5</vt:i4>
      </vt:variant>
      <vt:variant>
        <vt:lpwstr>https://engstroy.spbstu.ru/title/</vt:lpwstr>
      </vt:variant>
      <vt:variant>
        <vt:lpwstr/>
      </vt:variant>
      <vt:variant>
        <vt:i4>2556006</vt:i4>
      </vt:variant>
      <vt:variant>
        <vt:i4>27</vt:i4>
      </vt:variant>
      <vt:variant>
        <vt:i4>0</vt:i4>
      </vt:variant>
      <vt:variant>
        <vt:i4>5</vt:i4>
      </vt:variant>
      <vt:variant>
        <vt:lpwstr>https://engstroy.spbstu.ru/e_submission_authors/</vt:lpwstr>
      </vt:variant>
      <vt:variant>
        <vt:lpwstr/>
      </vt:variant>
      <vt:variant>
        <vt:i4>6226041</vt:i4>
      </vt:variant>
      <vt:variant>
        <vt:i4>24</vt:i4>
      </vt:variant>
      <vt:variant>
        <vt:i4>0</vt:i4>
      </vt:variant>
      <vt:variant>
        <vt:i4>5</vt:i4>
      </vt:variant>
      <vt:variant>
        <vt:lpwstr>https://engstroy.spbstu.ru/reviewing_authors/</vt:lpwstr>
      </vt:variant>
      <vt:variant>
        <vt:lpwstr/>
      </vt:variant>
      <vt:variant>
        <vt:i4>7471152</vt:i4>
      </vt:variant>
      <vt:variant>
        <vt:i4>21</vt:i4>
      </vt:variant>
      <vt:variant>
        <vt:i4>0</vt:i4>
      </vt:variant>
      <vt:variant>
        <vt:i4>5</vt:i4>
      </vt:variant>
      <vt:variant>
        <vt:lpwstr>https://engstroy.spbstu.ru/submission/</vt:lpwstr>
      </vt:variant>
      <vt:variant>
        <vt:lpwstr/>
      </vt:variant>
      <vt:variant>
        <vt:i4>6488143</vt:i4>
      </vt:variant>
      <vt:variant>
        <vt:i4>18</vt:i4>
      </vt:variant>
      <vt:variant>
        <vt:i4>0</vt:i4>
      </vt:variant>
      <vt:variant>
        <vt:i4>5</vt:i4>
      </vt:variant>
      <vt:variant>
        <vt:lpwstr>https://engstroy.spbstu.ru/tech_requirements/</vt:lpwstr>
      </vt:variant>
      <vt:variant>
        <vt:lpwstr/>
      </vt:variant>
      <vt:variant>
        <vt:i4>6094957</vt:i4>
      </vt:variant>
      <vt:variant>
        <vt:i4>15</vt:i4>
      </vt:variant>
      <vt:variant>
        <vt:i4>0</vt:i4>
      </vt:variant>
      <vt:variant>
        <vt:i4>5</vt:i4>
      </vt:variant>
      <vt:variant>
        <vt:lpwstr>https://engstroy.spbstu.ru/key_words/</vt:lpwstr>
      </vt:variant>
      <vt:variant>
        <vt:lpwstr/>
      </vt:variant>
      <vt:variant>
        <vt:i4>8060969</vt:i4>
      </vt:variant>
      <vt:variant>
        <vt:i4>12</vt:i4>
      </vt:variant>
      <vt:variant>
        <vt:i4>0</vt:i4>
      </vt:variant>
      <vt:variant>
        <vt:i4>5</vt:i4>
      </vt:variant>
      <vt:variant>
        <vt:lpwstr>https://engstroy.spbstu.ru/references/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https://engstroy.spbstu.ru/contents/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https://engstroy.spbstu.ru/abstract/</vt:lpwstr>
      </vt:variant>
      <vt:variant>
        <vt:lpwstr/>
      </vt:variant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https://engstroy.spbstu.ru/title/</vt:lpwstr>
      </vt:variant>
      <vt:variant>
        <vt:lpwstr/>
      </vt:variant>
      <vt:variant>
        <vt:i4>2097271</vt:i4>
      </vt:variant>
      <vt:variant>
        <vt:i4>0</vt:i4>
      </vt:variant>
      <vt:variant>
        <vt:i4>0</vt:i4>
      </vt:variant>
      <vt:variant>
        <vt:i4>5</vt:i4>
      </vt:variant>
      <vt:variant>
        <vt:lpwstr>https://journals.spbstu.ru/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TP300L</dc:creator>
  <cp:lastModifiedBy>almazumid4@gmail.com</cp:lastModifiedBy>
  <cp:revision>2</cp:revision>
  <cp:lastPrinted>1899-12-31T19:00:00Z</cp:lastPrinted>
  <dcterms:created xsi:type="dcterms:W3CDTF">2019-11-07T17:38:00Z</dcterms:created>
  <dcterms:modified xsi:type="dcterms:W3CDTF">2019-11-07T17:38:00Z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